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沈阳音乐学院2022年面向社会公开招聘</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工作人员公告</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ascii="仿宋" w:hAnsi="仿宋" w:eastAsia="仿宋"/>
          <w:sz w:val="32"/>
          <w:szCs w:val="32"/>
        </w:rPr>
      </w:pPr>
      <w:r>
        <w:rPr>
          <w:rFonts w:hint="eastAsia" w:ascii="仿宋" w:hAnsi="仿宋" w:eastAsia="仿宋"/>
          <w:sz w:val="32"/>
          <w:szCs w:val="32"/>
        </w:rPr>
        <w:t xml:space="preserve">（第一批）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根据《事业单位人事管理条例》（国务院令第652号）、《辽宁省事业单位公开招聘人员办法》等规定，结合我单位实际，拟面向社会公开招聘工作人员。现将有关事项公告如下：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一、招聘对象</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符合报考基本条件和招聘岗位具体资格条件的普通高、中等（职业）院校2022年应届毕业生及社会在职、非在职人员。</w:t>
      </w:r>
    </w:p>
    <w:p>
      <w:pPr>
        <w:keepNext w:val="0"/>
        <w:keepLines w:val="0"/>
        <w:pageBreakBefore w:val="0"/>
        <w:widowControl w:val="0"/>
        <w:tabs>
          <w:tab w:val="left" w:pos="8674"/>
        </w:tabs>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二、招聘基本条件</w:t>
      </w:r>
      <w:r>
        <w:rPr>
          <w:rFonts w:hint="eastAsia" w:ascii="黑体" w:hAnsi="黑体" w:eastAsia="黑体" w:cs="黑体"/>
          <w:bCs/>
          <w:sz w:val="32"/>
          <w:szCs w:val="32"/>
        </w:rPr>
        <w:tab/>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（一）具有中华人民共和国国籍；</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（二）遵守宪法和法律；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（三）年满十八周岁，具有良好的品行；</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（四）具备岗位所需的专业或技能条件，适应岗位要求的身体条件；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（五）岗位所需要的其他条件,详见附件。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曾因犯罪受过各类刑事处罚，有犯罪嫌疑尚未查清或正在接受纪律审查的，国家法律法规规定不得聘用的其他人员，均不得报考。</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应聘人员年龄原则上不超过35周岁（1987年1月1日及以后出生），其中</w:t>
      </w:r>
      <w:r>
        <w:rPr>
          <w:rFonts w:hint="eastAsia" w:ascii="仿宋" w:hAnsi="仿宋" w:eastAsia="仿宋"/>
          <w:color w:val="auto"/>
          <w:sz w:val="32"/>
          <w:szCs w:val="32"/>
          <w:lang w:eastAsia="zh-CN"/>
        </w:rPr>
        <w:t>，</w:t>
      </w:r>
      <w:r>
        <w:rPr>
          <w:rFonts w:hint="eastAsia" w:ascii="仿宋" w:hAnsi="仿宋" w:eastAsia="仿宋"/>
          <w:color w:val="auto"/>
          <w:sz w:val="32"/>
          <w:szCs w:val="32"/>
        </w:rPr>
        <w:t>符合应聘条件的高层次（具有副高级专业技术职务或具有博士学位）应聘人员，年龄原则上不超过45周岁（1977年1月1日及以后出生）。</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应聘人员的工作经历计算日期为2022年3月31日，其它资格条件或相关资历的计算日期为报名起始之日。海外院校毕业生取得的学历学位证书应获得国家教育部认证。2022年普通高校应届毕业生可先行报名及考试，经考试、体检、考察、公示并于2022年7月31日之前取得毕业证书、学位证书的，可按规定聘用，否则不予聘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三、招聘方式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招聘采取考试考核方式。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四、招聘工作步骤</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（一）发布招聘信息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楷体" w:hAnsi="楷体" w:eastAsia="楷体"/>
          <w:sz w:val="28"/>
          <w:szCs w:val="28"/>
        </w:rPr>
      </w:pPr>
      <w:r>
        <w:rPr>
          <w:rFonts w:hint="eastAsia" w:ascii="仿宋" w:hAnsi="仿宋" w:eastAsia="仿宋"/>
          <w:sz w:val="32"/>
          <w:szCs w:val="32"/>
        </w:rPr>
        <w:t>招聘人员岗位信息在辽宁人事考试网</w:t>
      </w:r>
      <w:r>
        <w:rPr>
          <w:rFonts w:ascii="Times New Roman" w:hAnsi="Times New Roman" w:eastAsia="仿宋" w:cs="Times New Roman"/>
          <w:sz w:val="30"/>
          <w:szCs w:val="30"/>
        </w:rPr>
        <w:t>（www.lnrsks.com）</w:t>
      </w:r>
      <w:r>
        <w:rPr>
          <w:rFonts w:hint="eastAsia" w:ascii="仿宋" w:hAnsi="仿宋" w:eastAsia="仿宋"/>
          <w:sz w:val="32"/>
          <w:szCs w:val="32"/>
        </w:rPr>
        <w:t>和我单位人事处官方网站</w:t>
      </w:r>
      <w:r>
        <w:rPr>
          <w:rFonts w:ascii="Times New Roman" w:hAnsi="Times New Roman" w:eastAsia="仿宋" w:cs="Times New Roman"/>
          <w:sz w:val="30"/>
          <w:szCs w:val="30"/>
        </w:rPr>
        <w:t>（http://www.sycm.edu.cn/info.aspx?DWid=54）</w:t>
      </w:r>
      <w:r>
        <w:rPr>
          <w:rFonts w:hint="eastAsia" w:ascii="仿宋" w:hAnsi="仿宋" w:eastAsia="仿宋"/>
          <w:sz w:val="32"/>
          <w:szCs w:val="32"/>
        </w:rPr>
        <w:t>上统一发布。</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（二）报名</w:t>
      </w:r>
    </w:p>
    <w:p>
      <w:pPr>
        <w:keepNext w:val="0"/>
        <w:keepLines w:val="0"/>
        <w:pageBreakBefore w:val="0"/>
        <w:widowControl w:val="0"/>
        <w:kinsoku/>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报名时间：2022年3月18日至3月24日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报名方式：网上报名，现场确认；以现场确认为准。</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cs="Times New Roman"/>
          <w:color w:val="000000"/>
          <w:sz w:val="32"/>
          <w:szCs w:val="32"/>
        </w:rPr>
        <w:t>网上报名及现场确认具体事宜请登录</w:t>
      </w:r>
      <w:r>
        <w:rPr>
          <w:rFonts w:hint="eastAsia" w:ascii="仿宋" w:hAnsi="仿宋" w:eastAsia="仿宋"/>
          <w:sz w:val="32"/>
          <w:szCs w:val="32"/>
        </w:rPr>
        <w:t>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cs="Times New Roman"/>
          <w:color w:val="000000"/>
          <w:sz w:val="32"/>
          <w:szCs w:val="32"/>
        </w:rPr>
        <w:t>查看《沈阳音乐学院2022年面向社会公开招聘专职思政课教师报名须知》。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每名应聘人员只能报考一个岗位。以考试考核方式招聘的岗位有效报名人数与招聘人数达不到2:1时，将取消或削减该岗位招聘计划。报考已取消岗位的应聘人员，可以在规定时间内报考其他符合招聘条件未被取消的岗位。未按规定时间改报的，视为放弃报考。</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报名实行诚信承诺制度，报名者填报的信息应真实有效，如发现材料虚假者随时取消其考试或应聘资格。</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（三）资格审查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我单位将严格按照公告及岗位资格条件，对应聘人员报名资格进行审查确认。主要审查报名者提供的身份证、学历学位证书、专业技术职务资格证书以及招聘信息中所涉及的资历和其他条件要求的证明材料。资格审查贯穿招聘全过程，一经发现应聘人员不符合报考岗位要求或弄虚作假的，随时取消应聘人员应聘</w:t>
      </w:r>
      <w:r>
        <w:rPr>
          <w:rFonts w:ascii="仿宋" w:hAnsi="仿宋" w:eastAsia="仿宋"/>
          <w:sz w:val="32"/>
          <w:szCs w:val="32"/>
        </w:rPr>
        <w:t>资格（</w:t>
      </w:r>
      <w:r>
        <w:rPr>
          <w:rFonts w:hint="eastAsia" w:ascii="仿宋" w:hAnsi="仿宋" w:eastAsia="仿宋"/>
          <w:sz w:val="32"/>
          <w:szCs w:val="32"/>
        </w:rPr>
        <w:t>考试和应聘资格</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笔试成绩公布后，将对进入面试范围人员进行资格复查。资格审查时间及相关事宜将在我单位人事处官方网站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sz w:val="32"/>
          <w:szCs w:val="32"/>
        </w:rPr>
        <w:t>公布。未在规定时间接受资格审查者，视为自动放弃。</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（四）考试考核</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Times New Roman"/>
          <w:color w:val="000000"/>
          <w:sz w:val="32"/>
          <w:szCs w:val="32"/>
        </w:rPr>
      </w:pPr>
      <w:r>
        <w:rPr>
          <w:rFonts w:hint="eastAsia" w:ascii="仿宋" w:hAnsi="仿宋" w:eastAsia="仿宋"/>
          <w:sz w:val="32"/>
          <w:szCs w:val="32"/>
        </w:rPr>
        <w:t>1.笔试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笔试分为1个考试科目，笔试内容注重职业素质与能力，笔试采取闭卷的方式进行，满分为100分，笔试成绩保留两位小数。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笔试的要求、时间、地点和笔试成绩将通过我单位人事处官方网站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sz w:val="32"/>
          <w:szCs w:val="32"/>
        </w:rPr>
        <w:t>公布。笔试结束后，我单位对成绩进行汇总分析，确定最低合格分数线。</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2.面试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按照招聘计划与面试人数1:3的比例，依照笔试成绩从高到低的顺序，确定各岗位参加面试人员名单。未达到笔试最低合格分数线的，不能参加面试；最后一名面试人员的笔试成绩并列者，同时参加面试。面试前，因应聘者自愿放弃、资格审查不合格或弄虚作假被取消面试资格及其他原因出现岗位空缺的，将进行递补。递补工作原则上在资格审查结束后的3个工作日内完成。若面试人员已公布，递补面试人员来不及公布的，可不再公布，由我单位向其他进入本岗位面试的应聘人员说明情况。递补后未达到规定的面试比例的，按实际人数确定面试人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面试注重考察道德品质、专业知识和业务能力等，体现对应聘人员任职条件的要求。面试相关事宜和参加面试人员名单将在我单位人事处官方网站</w:t>
      </w:r>
      <w:r>
        <w:rPr>
          <w:rFonts w:ascii="Times New Roman" w:hAnsi="Times New Roman" w:cs="Times New Roman"/>
          <w:sz w:val="32"/>
          <w:szCs w:val="32"/>
        </w:rPr>
        <w:t>（http://www.sycm.edu.cn/info.aspx?DWid=54）</w:t>
      </w:r>
      <w:r>
        <w:rPr>
          <w:rFonts w:hint="eastAsia" w:ascii="仿宋" w:hAnsi="仿宋" w:eastAsia="仿宋"/>
          <w:sz w:val="32"/>
          <w:szCs w:val="32"/>
        </w:rPr>
        <w:t>公布。面试满分为100分，合格分数线为60分，未达到合格分数线的，不能聘用。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笔试、面试成绩按5：5权重比例并保留两位小数计算应聘人员的总成绩，总成绩在我单位人事处官方网站</w:t>
      </w:r>
      <w:r>
        <w:rPr>
          <w:rFonts w:hint="eastAsia" w:ascii="Times New Roman" w:hAnsi="Times New Roman" w:cs="Times New Roman"/>
          <w:sz w:val="32"/>
          <w:szCs w:val="32"/>
        </w:rPr>
        <w:t>（http://www.sycm.edu.cn/info.aspx?DWid=54）</w:t>
      </w:r>
      <w:r>
        <w:rPr>
          <w:rFonts w:hint="eastAsia" w:ascii="仿宋" w:hAnsi="仿宋" w:eastAsia="仿宋"/>
          <w:sz w:val="32"/>
          <w:szCs w:val="32"/>
        </w:rPr>
        <w:t>公布。</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（五）体检</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根据应聘人员的总成绩从高到低的顺序，按招聘计划1：1的比例确定参加体检人员。总成绩并列者，根据面试成绩由高到低的顺序确定。如面试成绩也并列，采取面试加试的方式确定参加体检人员。体检人员名单在我单位人事处官方网站</w:t>
      </w:r>
      <w:r>
        <w:rPr>
          <w:rFonts w:hint="eastAsia" w:ascii="Times New Roman" w:hAnsi="Times New Roman" w:cs="Times New Roman"/>
          <w:sz w:val="32"/>
          <w:szCs w:val="32"/>
        </w:rPr>
        <w:t>（http://www.sycm.edu.cn/info.aspx?DWid=54）</w:t>
      </w:r>
      <w:r>
        <w:rPr>
          <w:rFonts w:hint="eastAsia" w:ascii="仿宋" w:hAnsi="仿宋" w:eastAsia="仿宋"/>
          <w:sz w:val="32"/>
          <w:szCs w:val="32"/>
        </w:rPr>
        <w:t>公布。</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体检由我单位统一组织在具有公务员考录和事业单位公开招聘体检经验的三级甲等医院进行。应聘人员对体检结论有疑问要求复检的，可在接到体检结论的7日内，以书面形式向我单位提出。另有规定的，从其规定。复检将在应聘人员提出申请的7个工作日内安排。</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复检内容为对体检结论有影响的项目，复检只能进行一次，体检结果以复检结论为准。体检合格者确定为拟考察人员。</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（六）考察</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由我单位对拟考察人员的思想政治表现、道德品质、业务能力、工作实绩等情况进行实地调查了解，并对被考察人员资格条件进行复查</w:t>
      </w:r>
      <w:r>
        <w:rPr>
          <w:rFonts w:hint="eastAsia" w:ascii="仿宋" w:hAnsi="仿宋" w:eastAsia="仿宋"/>
          <w:color w:val="auto"/>
          <w:sz w:val="32"/>
          <w:szCs w:val="32"/>
        </w:rPr>
        <w:t>。考察</w:t>
      </w:r>
      <w:r>
        <w:rPr>
          <w:rFonts w:hint="eastAsia" w:ascii="仿宋" w:hAnsi="仿宋" w:eastAsia="仿宋"/>
          <w:sz w:val="32"/>
          <w:szCs w:val="32"/>
        </w:rPr>
        <w:t>中发现不符合聘用条件的，取消其聘用资格，并将结论及依据明确告知被考察人员。考察合格者，确定为拟聘用人员。</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（七）公示与聘用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拟聘人员信息统一在辽宁人事考试网</w:t>
      </w:r>
      <w:r>
        <w:rPr>
          <w:rFonts w:hint="eastAsia" w:ascii="Times New Roman" w:hAnsi="Times New Roman" w:cs="Times New Roman"/>
          <w:sz w:val="32"/>
          <w:szCs w:val="32"/>
        </w:rPr>
        <w:t>（www.lnrsks.com）</w:t>
      </w:r>
      <w:r>
        <w:rPr>
          <w:rFonts w:hint="eastAsia" w:ascii="仿宋" w:hAnsi="仿宋" w:eastAsia="仿宋"/>
          <w:sz w:val="32"/>
          <w:szCs w:val="32"/>
        </w:rPr>
        <w:t>和我单位人事处官方网站</w:t>
      </w:r>
      <w:r>
        <w:rPr>
          <w:rFonts w:hint="eastAsia" w:ascii="Times New Roman" w:hAnsi="Times New Roman" w:cs="Times New Roman"/>
          <w:sz w:val="32"/>
          <w:szCs w:val="32"/>
        </w:rPr>
        <w:t>（http://www.sycm.edu.cn/info.aspx?DWid=54）</w:t>
      </w:r>
      <w:r>
        <w:rPr>
          <w:rFonts w:hint="eastAsia" w:ascii="仿宋" w:hAnsi="仿宋" w:eastAsia="仿宋"/>
          <w:sz w:val="32"/>
          <w:szCs w:val="32"/>
        </w:rPr>
        <w:t>进行公示，公示期为7个工作日。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公示结束后，对公示无疑义人员办理备案手续。对于公示有疑义的人员，我单位将调查核实，并提出处理意见。公开招聘的人员按规定实行试</w:t>
      </w:r>
      <w:r>
        <w:rPr>
          <w:rFonts w:hint="eastAsia" w:ascii="仿宋" w:hAnsi="仿宋" w:eastAsia="仿宋"/>
          <w:color w:val="auto"/>
          <w:sz w:val="32"/>
          <w:szCs w:val="32"/>
        </w:rPr>
        <w:t>用期制度</w:t>
      </w:r>
      <w:r>
        <w:rPr>
          <w:rFonts w:hint="eastAsia" w:ascii="仿宋" w:hAnsi="仿宋" w:eastAsia="仿宋"/>
          <w:color w:val="auto"/>
          <w:sz w:val="32"/>
          <w:szCs w:val="32"/>
          <w:lang w:eastAsia="zh-CN"/>
        </w:rPr>
        <w:t>。</w:t>
      </w:r>
      <w:r>
        <w:rPr>
          <w:rFonts w:hint="eastAsia" w:ascii="仿宋" w:hAnsi="仿宋" w:eastAsia="仿宋"/>
          <w:sz w:val="32"/>
          <w:szCs w:val="32"/>
        </w:rPr>
        <w:t>试用期一般不超过6个月（初次就业签订3年以上聘用合同的，试用期为12个月），国家另有规定的按规定执行</w:t>
      </w:r>
      <w:r>
        <w:rPr>
          <w:rFonts w:hint="eastAsia" w:ascii="仿宋" w:hAnsi="仿宋" w:eastAsia="仿宋"/>
          <w:color w:val="auto"/>
          <w:sz w:val="32"/>
          <w:szCs w:val="32"/>
        </w:rPr>
        <w:t>。试用</w:t>
      </w:r>
      <w:r>
        <w:rPr>
          <w:rFonts w:hint="eastAsia" w:ascii="仿宋" w:hAnsi="仿宋" w:eastAsia="仿宋"/>
          <w:sz w:val="32"/>
          <w:szCs w:val="32"/>
        </w:rPr>
        <w:t>期包括在聘用合同期限内。试用期满合格的，予以正式聘用；不合格的，取消聘用。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五、纪律与监督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六、其他</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1.本</w:t>
      </w:r>
      <w:r>
        <w:rPr>
          <w:rFonts w:hint="eastAsia" w:ascii="仿宋" w:hAnsi="仿宋" w:eastAsia="仿宋"/>
          <w:color w:val="auto"/>
          <w:sz w:val="32"/>
          <w:szCs w:val="32"/>
        </w:rPr>
        <w:t>次公开招聘工作不指定考</w:t>
      </w:r>
      <w:r>
        <w:rPr>
          <w:rFonts w:hint="eastAsia" w:ascii="仿宋" w:hAnsi="仿宋" w:eastAsia="仿宋"/>
          <w:sz w:val="32"/>
          <w:szCs w:val="32"/>
        </w:rPr>
        <w:t>试辅导用书，不举办也不委托任何机构举办考试辅导培训班。目前社会上出现的任何辅导班、辅导网站或发行的出版物、上网卡等，均与本次考试无关。敬请广大报考者提高警惕，切勿上当受骗。</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2.应聘人员自报名至拟聘用人员公示期间，应确保报名时所填报的通讯工具畅通，以便我单位联络，因所留通讯方式不畅所致后果，由应聘人员自负。</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3.在招聘期间，如不按本公告完成规定招聘步骤（程序）的，视为自动弃权。</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4.在体检和考察环节，因体检不合格、考察不合格、自愿弃权、弄虚作假被取消应聘资格及其他原因出现岗位空缺，我单位将按照总成绩从高到低的顺序进行递补，递补仅一次。</w:t>
      </w:r>
    </w:p>
    <w:p>
      <w:pPr>
        <w:keepNext w:val="0"/>
        <w:keepLines w:val="0"/>
        <w:pageBreakBefore w:val="0"/>
        <w:widowControl w:val="0"/>
        <w:kinsoku/>
        <w:overflowPunct/>
        <w:topLinePunct w:val="0"/>
        <w:autoSpaceDE/>
        <w:autoSpaceDN/>
        <w:bidi w:val="0"/>
        <w:adjustRightInd/>
        <w:snapToGrid/>
        <w:spacing w:line="580" w:lineRule="exact"/>
        <w:ind w:firstLine="707" w:firstLineChars="221"/>
        <w:contextualSpacing/>
        <w:textAlignment w:val="auto"/>
        <w:rPr>
          <w:rFonts w:ascii="仿宋" w:hAnsi="仿宋" w:eastAsia="仿宋"/>
          <w:sz w:val="32"/>
          <w:szCs w:val="32"/>
        </w:rPr>
      </w:pPr>
      <w:r>
        <w:rPr>
          <w:rFonts w:hint="eastAsia" w:ascii="仿宋" w:hAnsi="仿宋" w:eastAsia="仿宋"/>
          <w:sz w:val="32"/>
          <w:szCs w:val="32"/>
        </w:rPr>
        <w:t>5.具有博士学位的急需紧缺人才正式聘用后，学院提供人才支持资金税前人民币20万元/人（含辽宁省及沈阳市人才支持资金）及3年期人民币2000元/月的租房补助。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七、其他未尽事宜按有关文件规定执行。</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本公告最终解释权归沈阳音乐学院所有。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报名咨询电话：024-23843577</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纪律监督电话：024-23892833</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80" w:lineRule="exact"/>
        <w:ind w:left="1838" w:leftChars="304" w:hanging="1200" w:hangingChars="400"/>
        <w:textAlignment w:val="auto"/>
        <w:rPr>
          <w:rFonts w:ascii="仿宋" w:hAnsi="仿宋" w:eastAsia="仿宋"/>
          <w:w w:val="94"/>
          <w:sz w:val="32"/>
          <w:szCs w:val="32"/>
        </w:rPr>
      </w:pPr>
      <w:r>
        <w:rPr>
          <w:rFonts w:hint="eastAsia" w:ascii="仿宋" w:hAnsi="仿宋" w:eastAsia="仿宋"/>
          <w:w w:val="94"/>
          <w:sz w:val="32"/>
          <w:szCs w:val="32"/>
        </w:rPr>
        <w:t>附件：1.沈阳音乐学院2022年面向社会公开招聘工作人员计划信息表（第一批）</w:t>
      </w:r>
    </w:p>
    <w:p>
      <w:pPr>
        <w:keepNext w:val="0"/>
        <w:keepLines w:val="0"/>
        <w:pageBreakBefore w:val="0"/>
        <w:widowControl w:val="0"/>
        <w:kinsoku/>
        <w:overflowPunct/>
        <w:topLinePunct w:val="0"/>
        <w:autoSpaceDE/>
        <w:autoSpaceDN/>
        <w:bidi w:val="0"/>
        <w:adjustRightInd/>
        <w:snapToGrid/>
        <w:spacing w:line="580" w:lineRule="exact"/>
        <w:ind w:firstLine="1633" w:firstLineChars="550"/>
        <w:textAlignment w:val="auto"/>
        <w:rPr>
          <w:rFonts w:ascii="仿宋" w:hAnsi="仿宋" w:eastAsia="仿宋"/>
          <w:w w:val="93"/>
          <w:sz w:val="32"/>
          <w:szCs w:val="32"/>
        </w:rPr>
      </w:pPr>
      <w:r>
        <w:rPr>
          <w:rFonts w:hint="eastAsia" w:ascii="仿宋" w:hAnsi="仿宋" w:eastAsia="仿宋"/>
          <w:w w:val="93"/>
          <w:sz w:val="32"/>
          <w:szCs w:val="32"/>
        </w:rPr>
        <w:t>2.沈阳音乐学院2022年公开招聘人员报名表</w:t>
      </w:r>
    </w:p>
    <w:p>
      <w:pPr>
        <w:keepNext w:val="0"/>
        <w:keepLines w:val="0"/>
        <w:pageBreakBefore w:val="0"/>
        <w:widowControl w:val="0"/>
        <w:kinsoku/>
        <w:wordWrap w:val="0"/>
        <w:overflowPunct/>
        <w:topLinePunct w:val="0"/>
        <w:autoSpaceDE/>
        <w:autoSpaceDN/>
        <w:bidi w:val="0"/>
        <w:adjustRightInd/>
        <w:snapToGrid/>
        <w:spacing w:line="580" w:lineRule="exact"/>
        <w:ind w:right="640" w:firstLine="640" w:firstLineChars="200"/>
        <w:jc w:val="center"/>
        <w:textAlignment w:val="auto"/>
        <w:rPr>
          <w:rFonts w:ascii="仿宋" w:hAnsi="仿宋" w:eastAsia="仿宋"/>
          <w:sz w:val="32"/>
          <w:szCs w:val="32"/>
        </w:rPr>
      </w:pPr>
      <w:bookmarkStart w:id="0" w:name="_GoBack"/>
      <w:bookmarkEnd w:id="0"/>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沈阳音乐学院</w:t>
      </w:r>
    </w:p>
    <w:p>
      <w:pPr>
        <w:keepNext w:val="0"/>
        <w:keepLines w:val="0"/>
        <w:pageBreakBefore w:val="0"/>
        <w:widowControl w:val="0"/>
        <w:kinsoku/>
        <w:overflowPunct/>
        <w:topLinePunct w:val="0"/>
        <w:autoSpaceDE/>
        <w:autoSpaceDN/>
        <w:bidi w:val="0"/>
        <w:adjustRightInd/>
        <w:snapToGrid/>
        <w:spacing w:line="580" w:lineRule="exact"/>
        <w:ind w:firstLine="6240" w:firstLineChars="1950"/>
        <w:textAlignment w:val="auto"/>
        <w:rPr>
          <w:rFonts w:ascii="仿宋" w:hAnsi="仿宋" w:eastAsia="仿宋"/>
          <w:b/>
          <w:bCs/>
          <w:sz w:val="32"/>
          <w:szCs w:val="32"/>
        </w:rPr>
      </w:pPr>
      <w:r>
        <w:rPr>
          <w:rFonts w:hint="eastAsia" w:ascii="仿宋" w:hAnsi="仿宋" w:eastAsia="仿宋"/>
          <w:sz w:val="32"/>
          <w:szCs w:val="32"/>
        </w:rPr>
        <w:t>2022年3月15日</w:t>
      </w:r>
    </w:p>
    <w:sectPr>
      <w:footerReference r:id="rId3" w:type="default"/>
      <w:pgSz w:w="11906" w:h="16838"/>
      <w:pgMar w:top="1134" w:right="1134" w:bottom="1134" w:left="1134" w:header="851"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2278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MTI4MzQxYmFmNWI3OTI2ODJhYTMzMjBkOWYzMDMifQ=="/>
  </w:docVars>
  <w:rsids>
    <w:rsidRoot w:val="00FC0633"/>
    <w:rsid w:val="000016C0"/>
    <w:rsid w:val="00002678"/>
    <w:rsid w:val="00021515"/>
    <w:rsid w:val="0002340B"/>
    <w:rsid w:val="0002562E"/>
    <w:rsid w:val="00034218"/>
    <w:rsid w:val="00046C1E"/>
    <w:rsid w:val="0006159B"/>
    <w:rsid w:val="00063F26"/>
    <w:rsid w:val="00075913"/>
    <w:rsid w:val="00075E09"/>
    <w:rsid w:val="00077C40"/>
    <w:rsid w:val="000838B5"/>
    <w:rsid w:val="000871E7"/>
    <w:rsid w:val="00097ABA"/>
    <w:rsid w:val="000A1670"/>
    <w:rsid w:val="000B0482"/>
    <w:rsid w:val="000B0EF9"/>
    <w:rsid w:val="000C1865"/>
    <w:rsid w:val="000C300B"/>
    <w:rsid w:val="000C5A6B"/>
    <w:rsid w:val="000D07B0"/>
    <w:rsid w:val="000D0861"/>
    <w:rsid w:val="000D53EF"/>
    <w:rsid w:val="000E2711"/>
    <w:rsid w:val="000E48ED"/>
    <w:rsid w:val="000F1DD9"/>
    <w:rsid w:val="000F6780"/>
    <w:rsid w:val="00100963"/>
    <w:rsid w:val="00100BFC"/>
    <w:rsid w:val="0010588A"/>
    <w:rsid w:val="0010775D"/>
    <w:rsid w:val="00116362"/>
    <w:rsid w:val="001200EE"/>
    <w:rsid w:val="001275CC"/>
    <w:rsid w:val="00135B7A"/>
    <w:rsid w:val="00140FE0"/>
    <w:rsid w:val="0014647D"/>
    <w:rsid w:val="00147FE6"/>
    <w:rsid w:val="00151FB3"/>
    <w:rsid w:val="00157207"/>
    <w:rsid w:val="00157F87"/>
    <w:rsid w:val="00162D1E"/>
    <w:rsid w:val="00164207"/>
    <w:rsid w:val="00166B9F"/>
    <w:rsid w:val="001735E2"/>
    <w:rsid w:val="00173779"/>
    <w:rsid w:val="00174FB5"/>
    <w:rsid w:val="00177F8B"/>
    <w:rsid w:val="00177FCE"/>
    <w:rsid w:val="00186BC6"/>
    <w:rsid w:val="001902F9"/>
    <w:rsid w:val="00197BCB"/>
    <w:rsid w:val="001A06C9"/>
    <w:rsid w:val="001A22E0"/>
    <w:rsid w:val="001A70F2"/>
    <w:rsid w:val="001A7420"/>
    <w:rsid w:val="001A7BE1"/>
    <w:rsid w:val="001B12B5"/>
    <w:rsid w:val="001B4E0C"/>
    <w:rsid w:val="001C0AC3"/>
    <w:rsid w:val="001C264B"/>
    <w:rsid w:val="001C6952"/>
    <w:rsid w:val="001C6A75"/>
    <w:rsid w:val="001C7606"/>
    <w:rsid w:val="001D6EBB"/>
    <w:rsid w:val="001E397E"/>
    <w:rsid w:val="001E459C"/>
    <w:rsid w:val="001E7B45"/>
    <w:rsid w:val="001F0E6B"/>
    <w:rsid w:val="001F1673"/>
    <w:rsid w:val="001F2B58"/>
    <w:rsid w:val="001F3F26"/>
    <w:rsid w:val="001F5440"/>
    <w:rsid w:val="00201215"/>
    <w:rsid w:val="002022F9"/>
    <w:rsid w:val="00205CE7"/>
    <w:rsid w:val="00211577"/>
    <w:rsid w:val="00214CFE"/>
    <w:rsid w:val="00214D15"/>
    <w:rsid w:val="00216262"/>
    <w:rsid w:val="002226D8"/>
    <w:rsid w:val="00223C97"/>
    <w:rsid w:val="00224A77"/>
    <w:rsid w:val="002309EB"/>
    <w:rsid w:val="00231942"/>
    <w:rsid w:val="00235C92"/>
    <w:rsid w:val="00241027"/>
    <w:rsid w:val="00242954"/>
    <w:rsid w:val="002500F5"/>
    <w:rsid w:val="00263250"/>
    <w:rsid w:val="00274535"/>
    <w:rsid w:val="00275D39"/>
    <w:rsid w:val="00276054"/>
    <w:rsid w:val="002801EC"/>
    <w:rsid w:val="002822D6"/>
    <w:rsid w:val="00284BA3"/>
    <w:rsid w:val="002859FD"/>
    <w:rsid w:val="002A00D1"/>
    <w:rsid w:val="002A0EAC"/>
    <w:rsid w:val="002A2E03"/>
    <w:rsid w:val="002A3314"/>
    <w:rsid w:val="002A60F8"/>
    <w:rsid w:val="002B3A13"/>
    <w:rsid w:val="002B7CC5"/>
    <w:rsid w:val="002C251A"/>
    <w:rsid w:val="002C3CEE"/>
    <w:rsid w:val="002C68E4"/>
    <w:rsid w:val="002E0747"/>
    <w:rsid w:val="002E2654"/>
    <w:rsid w:val="002E3FDF"/>
    <w:rsid w:val="002F1D36"/>
    <w:rsid w:val="002F26B7"/>
    <w:rsid w:val="002F4C79"/>
    <w:rsid w:val="002F5E25"/>
    <w:rsid w:val="0030197D"/>
    <w:rsid w:val="00310797"/>
    <w:rsid w:val="00313509"/>
    <w:rsid w:val="00324B7C"/>
    <w:rsid w:val="00325683"/>
    <w:rsid w:val="0033641A"/>
    <w:rsid w:val="003404BE"/>
    <w:rsid w:val="00340633"/>
    <w:rsid w:val="00354068"/>
    <w:rsid w:val="00361752"/>
    <w:rsid w:val="0036225B"/>
    <w:rsid w:val="00362B21"/>
    <w:rsid w:val="00365D4A"/>
    <w:rsid w:val="00366316"/>
    <w:rsid w:val="003670F8"/>
    <w:rsid w:val="00370E25"/>
    <w:rsid w:val="00374153"/>
    <w:rsid w:val="00374C11"/>
    <w:rsid w:val="00382722"/>
    <w:rsid w:val="003850CF"/>
    <w:rsid w:val="00387A19"/>
    <w:rsid w:val="00390539"/>
    <w:rsid w:val="00392847"/>
    <w:rsid w:val="00392B1B"/>
    <w:rsid w:val="00394197"/>
    <w:rsid w:val="00394E8A"/>
    <w:rsid w:val="00396AA3"/>
    <w:rsid w:val="00397167"/>
    <w:rsid w:val="003A11CF"/>
    <w:rsid w:val="003B37C3"/>
    <w:rsid w:val="003B50FC"/>
    <w:rsid w:val="003C29F3"/>
    <w:rsid w:val="003E5E96"/>
    <w:rsid w:val="003E5EFA"/>
    <w:rsid w:val="003F74CA"/>
    <w:rsid w:val="0042423A"/>
    <w:rsid w:val="00427C51"/>
    <w:rsid w:val="004329D2"/>
    <w:rsid w:val="00435AA3"/>
    <w:rsid w:val="00437BF5"/>
    <w:rsid w:val="004478B3"/>
    <w:rsid w:val="004516F8"/>
    <w:rsid w:val="00453F8C"/>
    <w:rsid w:val="00454079"/>
    <w:rsid w:val="00457C26"/>
    <w:rsid w:val="0046227C"/>
    <w:rsid w:val="00463E62"/>
    <w:rsid w:val="004647B9"/>
    <w:rsid w:val="0046568F"/>
    <w:rsid w:val="00471396"/>
    <w:rsid w:val="0047172D"/>
    <w:rsid w:val="00475BC5"/>
    <w:rsid w:val="00476531"/>
    <w:rsid w:val="00481ADE"/>
    <w:rsid w:val="0048410A"/>
    <w:rsid w:val="00490555"/>
    <w:rsid w:val="00496A81"/>
    <w:rsid w:val="00497B06"/>
    <w:rsid w:val="004A628D"/>
    <w:rsid w:val="004B604D"/>
    <w:rsid w:val="004C6BBA"/>
    <w:rsid w:val="004D0EE8"/>
    <w:rsid w:val="004D3408"/>
    <w:rsid w:val="004D4C38"/>
    <w:rsid w:val="004F0151"/>
    <w:rsid w:val="004F068D"/>
    <w:rsid w:val="004F3B78"/>
    <w:rsid w:val="005038B3"/>
    <w:rsid w:val="00507711"/>
    <w:rsid w:val="0051240D"/>
    <w:rsid w:val="00516F9C"/>
    <w:rsid w:val="005354ED"/>
    <w:rsid w:val="00541CB9"/>
    <w:rsid w:val="00544CF0"/>
    <w:rsid w:val="005511EA"/>
    <w:rsid w:val="0055511B"/>
    <w:rsid w:val="005609FC"/>
    <w:rsid w:val="00566A06"/>
    <w:rsid w:val="0057127D"/>
    <w:rsid w:val="00571919"/>
    <w:rsid w:val="00576C53"/>
    <w:rsid w:val="00581BC6"/>
    <w:rsid w:val="00581E13"/>
    <w:rsid w:val="00587E1B"/>
    <w:rsid w:val="00595190"/>
    <w:rsid w:val="00596D9D"/>
    <w:rsid w:val="005A2354"/>
    <w:rsid w:val="005A4CD5"/>
    <w:rsid w:val="005A552A"/>
    <w:rsid w:val="005B12A5"/>
    <w:rsid w:val="005B3452"/>
    <w:rsid w:val="005C1698"/>
    <w:rsid w:val="005C60F0"/>
    <w:rsid w:val="005C7694"/>
    <w:rsid w:val="005D4F63"/>
    <w:rsid w:val="005E3269"/>
    <w:rsid w:val="005E43BA"/>
    <w:rsid w:val="005E5737"/>
    <w:rsid w:val="005F2103"/>
    <w:rsid w:val="005F56A2"/>
    <w:rsid w:val="005F69EE"/>
    <w:rsid w:val="00601B13"/>
    <w:rsid w:val="00603D7D"/>
    <w:rsid w:val="00607E22"/>
    <w:rsid w:val="00620669"/>
    <w:rsid w:val="00622D37"/>
    <w:rsid w:val="00625261"/>
    <w:rsid w:val="00627975"/>
    <w:rsid w:val="006375B1"/>
    <w:rsid w:val="0063788D"/>
    <w:rsid w:val="00641857"/>
    <w:rsid w:val="006433EF"/>
    <w:rsid w:val="006449A2"/>
    <w:rsid w:val="00650F1E"/>
    <w:rsid w:val="0065201E"/>
    <w:rsid w:val="00652A30"/>
    <w:rsid w:val="0065734A"/>
    <w:rsid w:val="00662C33"/>
    <w:rsid w:val="00664733"/>
    <w:rsid w:val="00674E55"/>
    <w:rsid w:val="0068118F"/>
    <w:rsid w:val="00682274"/>
    <w:rsid w:val="00682D6F"/>
    <w:rsid w:val="00686CC3"/>
    <w:rsid w:val="006A13E3"/>
    <w:rsid w:val="006A4624"/>
    <w:rsid w:val="006A5D57"/>
    <w:rsid w:val="006A7E70"/>
    <w:rsid w:val="006B5A5A"/>
    <w:rsid w:val="006C1DC1"/>
    <w:rsid w:val="006D156B"/>
    <w:rsid w:val="006D1FB1"/>
    <w:rsid w:val="006F1C55"/>
    <w:rsid w:val="00700DE1"/>
    <w:rsid w:val="00700F24"/>
    <w:rsid w:val="00701EB0"/>
    <w:rsid w:val="00703DDA"/>
    <w:rsid w:val="00707EE6"/>
    <w:rsid w:val="00710B94"/>
    <w:rsid w:val="00723734"/>
    <w:rsid w:val="00736272"/>
    <w:rsid w:val="007403DB"/>
    <w:rsid w:val="007514B2"/>
    <w:rsid w:val="00751889"/>
    <w:rsid w:val="00751A03"/>
    <w:rsid w:val="00752EDD"/>
    <w:rsid w:val="00752FFA"/>
    <w:rsid w:val="00757463"/>
    <w:rsid w:val="00764289"/>
    <w:rsid w:val="00770D49"/>
    <w:rsid w:val="007722CF"/>
    <w:rsid w:val="007726F2"/>
    <w:rsid w:val="00772E8A"/>
    <w:rsid w:val="00772E9F"/>
    <w:rsid w:val="00776242"/>
    <w:rsid w:val="00777D47"/>
    <w:rsid w:val="00787B26"/>
    <w:rsid w:val="007903F6"/>
    <w:rsid w:val="00790509"/>
    <w:rsid w:val="007949AD"/>
    <w:rsid w:val="00796048"/>
    <w:rsid w:val="007A1B6C"/>
    <w:rsid w:val="007A4BB2"/>
    <w:rsid w:val="007B42E6"/>
    <w:rsid w:val="007C3E1D"/>
    <w:rsid w:val="007C4656"/>
    <w:rsid w:val="007C5CB2"/>
    <w:rsid w:val="007C6167"/>
    <w:rsid w:val="007D1248"/>
    <w:rsid w:val="007D5B56"/>
    <w:rsid w:val="007E02B8"/>
    <w:rsid w:val="007E258A"/>
    <w:rsid w:val="007E6C6E"/>
    <w:rsid w:val="007F13CD"/>
    <w:rsid w:val="007F30EC"/>
    <w:rsid w:val="007F4460"/>
    <w:rsid w:val="007F7170"/>
    <w:rsid w:val="00803969"/>
    <w:rsid w:val="00804D54"/>
    <w:rsid w:val="00806942"/>
    <w:rsid w:val="00820F75"/>
    <w:rsid w:val="00823636"/>
    <w:rsid w:val="00824C28"/>
    <w:rsid w:val="008272C1"/>
    <w:rsid w:val="00834914"/>
    <w:rsid w:val="00835DBD"/>
    <w:rsid w:val="0083733E"/>
    <w:rsid w:val="00842DD3"/>
    <w:rsid w:val="00847E7A"/>
    <w:rsid w:val="008537B8"/>
    <w:rsid w:val="00857F75"/>
    <w:rsid w:val="0087682E"/>
    <w:rsid w:val="00880A0D"/>
    <w:rsid w:val="0088200F"/>
    <w:rsid w:val="00886C62"/>
    <w:rsid w:val="00886FDE"/>
    <w:rsid w:val="00892831"/>
    <w:rsid w:val="0089406B"/>
    <w:rsid w:val="008A2D01"/>
    <w:rsid w:val="008B05E8"/>
    <w:rsid w:val="008C014E"/>
    <w:rsid w:val="008C448D"/>
    <w:rsid w:val="008C651C"/>
    <w:rsid w:val="008D0227"/>
    <w:rsid w:val="008D599A"/>
    <w:rsid w:val="008D656C"/>
    <w:rsid w:val="008E0A9E"/>
    <w:rsid w:val="008F23DA"/>
    <w:rsid w:val="008F2704"/>
    <w:rsid w:val="008F2E4B"/>
    <w:rsid w:val="008F33FF"/>
    <w:rsid w:val="0090149E"/>
    <w:rsid w:val="0090266F"/>
    <w:rsid w:val="00910355"/>
    <w:rsid w:val="00910FBD"/>
    <w:rsid w:val="00912584"/>
    <w:rsid w:val="00912FD6"/>
    <w:rsid w:val="00922A9E"/>
    <w:rsid w:val="0092584A"/>
    <w:rsid w:val="009300B1"/>
    <w:rsid w:val="00931982"/>
    <w:rsid w:val="00931D64"/>
    <w:rsid w:val="00932D26"/>
    <w:rsid w:val="00933316"/>
    <w:rsid w:val="0093594C"/>
    <w:rsid w:val="00936D70"/>
    <w:rsid w:val="009422B3"/>
    <w:rsid w:val="009619DA"/>
    <w:rsid w:val="00965A94"/>
    <w:rsid w:val="00972042"/>
    <w:rsid w:val="00974418"/>
    <w:rsid w:val="00975412"/>
    <w:rsid w:val="0099477B"/>
    <w:rsid w:val="00994AE9"/>
    <w:rsid w:val="009969DD"/>
    <w:rsid w:val="009A0783"/>
    <w:rsid w:val="009A35D2"/>
    <w:rsid w:val="009A499C"/>
    <w:rsid w:val="009A4C6F"/>
    <w:rsid w:val="009A57B6"/>
    <w:rsid w:val="009A5C52"/>
    <w:rsid w:val="009A64D3"/>
    <w:rsid w:val="009A77C0"/>
    <w:rsid w:val="009B1E38"/>
    <w:rsid w:val="009C50BC"/>
    <w:rsid w:val="009C5301"/>
    <w:rsid w:val="009C53FA"/>
    <w:rsid w:val="009C7576"/>
    <w:rsid w:val="009D0688"/>
    <w:rsid w:val="009D39DF"/>
    <w:rsid w:val="009D5145"/>
    <w:rsid w:val="009E5DF3"/>
    <w:rsid w:val="009F400C"/>
    <w:rsid w:val="00A006F1"/>
    <w:rsid w:val="00A01E16"/>
    <w:rsid w:val="00A022B3"/>
    <w:rsid w:val="00A06D23"/>
    <w:rsid w:val="00A06E30"/>
    <w:rsid w:val="00A11A7B"/>
    <w:rsid w:val="00A138FB"/>
    <w:rsid w:val="00A1545C"/>
    <w:rsid w:val="00A20260"/>
    <w:rsid w:val="00A21ACE"/>
    <w:rsid w:val="00A24C7B"/>
    <w:rsid w:val="00A258ED"/>
    <w:rsid w:val="00A25FAF"/>
    <w:rsid w:val="00A2688A"/>
    <w:rsid w:val="00A300B6"/>
    <w:rsid w:val="00A34D44"/>
    <w:rsid w:val="00A40685"/>
    <w:rsid w:val="00A45023"/>
    <w:rsid w:val="00A51681"/>
    <w:rsid w:val="00A538F2"/>
    <w:rsid w:val="00A55CBB"/>
    <w:rsid w:val="00A56D5F"/>
    <w:rsid w:val="00A641D7"/>
    <w:rsid w:val="00A76F29"/>
    <w:rsid w:val="00A77336"/>
    <w:rsid w:val="00A777B8"/>
    <w:rsid w:val="00A822C1"/>
    <w:rsid w:val="00A82701"/>
    <w:rsid w:val="00A82AFD"/>
    <w:rsid w:val="00A85DE6"/>
    <w:rsid w:val="00A876C6"/>
    <w:rsid w:val="00A90BBA"/>
    <w:rsid w:val="00AA3855"/>
    <w:rsid w:val="00AB0AC7"/>
    <w:rsid w:val="00AB2FD1"/>
    <w:rsid w:val="00AB7BA2"/>
    <w:rsid w:val="00AC7E4A"/>
    <w:rsid w:val="00AD1D48"/>
    <w:rsid w:val="00AD6BFA"/>
    <w:rsid w:val="00AE1626"/>
    <w:rsid w:val="00AE6ACE"/>
    <w:rsid w:val="00AF3553"/>
    <w:rsid w:val="00AF6F92"/>
    <w:rsid w:val="00B116FE"/>
    <w:rsid w:val="00B12278"/>
    <w:rsid w:val="00B21118"/>
    <w:rsid w:val="00B277D1"/>
    <w:rsid w:val="00B37556"/>
    <w:rsid w:val="00B442AF"/>
    <w:rsid w:val="00B45188"/>
    <w:rsid w:val="00B466A1"/>
    <w:rsid w:val="00B46FEE"/>
    <w:rsid w:val="00B51BAB"/>
    <w:rsid w:val="00B538BC"/>
    <w:rsid w:val="00B61A1F"/>
    <w:rsid w:val="00B636F5"/>
    <w:rsid w:val="00B65D00"/>
    <w:rsid w:val="00B72631"/>
    <w:rsid w:val="00B73372"/>
    <w:rsid w:val="00B75A62"/>
    <w:rsid w:val="00B75FAD"/>
    <w:rsid w:val="00B77029"/>
    <w:rsid w:val="00B84EC6"/>
    <w:rsid w:val="00B9490A"/>
    <w:rsid w:val="00B9533A"/>
    <w:rsid w:val="00B95C64"/>
    <w:rsid w:val="00B96360"/>
    <w:rsid w:val="00BA342F"/>
    <w:rsid w:val="00BB0C3E"/>
    <w:rsid w:val="00BB632F"/>
    <w:rsid w:val="00BC1BFB"/>
    <w:rsid w:val="00BC3D6F"/>
    <w:rsid w:val="00BD50E0"/>
    <w:rsid w:val="00BD7E8A"/>
    <w:rsid w:val="00BE1057"/>
    <w:rsid w:val="00BE59BA"/>
    <w:rsid w:val="00BF4504"/>
    <w:rsid w:val="00BF48C0"/>
    <w:rsid w:val="00C02F37"/>
    <w:rsid w:val="00C06F60"/>
    <w:rsid w:val="00C1206F"/>
    <w:rsid w:val="00C120EE"/>
    <w:rsid w:val="00C12662"/>
    <w:rsid w:val="00C30FA4"/>
    <w:rsid w:val="00C334C4"/>
    <w:rsid w:val="00C35312"/>
    <w:rsid w:val="00C4096B"/>
    <w:rsid w:val="00C5414F"/>
    <w:rsid w:val="00C55C38"/>
    <w:rsid w:val="00C604BA"/>
    <w:rsid w:val="00C6207D"/>
    <w:rsid w:val="00C674BE"/>
    <w:rsid w:val="00C76D4D"/>
    <w:rsid w:val="00C804FD"/>
    <w:rsid w:val="00C95D63"/>
    <w:rsid w:val="00CB4F2D"/>
    <w:rsid w:val="00CC1DFB"/>
    <w:rsid w:val="00CC3CE3"/>
    <w:rsid w:val="00CC3E3F"/>
    <w:rsid w:val="00CC4513"/>
    <w:rsid w:val="00CD5C6C"/>
    <w:rsid w:val="00CE1520"/>
    <w:rsid w:val="00CF34BF"/>
    <w:rsid w:val="00D00FAB"/>
    <w:rsid w:val="00D01C2C"/>
    <w:rsid w:val="00D03095"/>
    <w:rsid w:val="00D07151"/>
    <w:rsid w:val="00D12380"/>
    <w:rsid w:val="00D16FA0"/>
    <w:rsid w:val="00D20210"/>
    <w:rsid w:val="00D2288E"/>
    <w:rsid w:val="00D2367A"/>
    <w:rsid w:val="00D317CF"/>
    <w:rsid w:val="00D3433E"/>
    <w:rsid w:val="00D36F06"/>
    <w:rsid w:val="00D37A3B"/>
    <w:rsid w:val="00D427CE"/>
    <w:rsid w:val="00D429DD"/>
    <w:rsid w:val="00D51857"/>
    <w:rsid w:val="00D51F99"/>
    <w:rsid w:val="00D57427"/>
    <w:rsid w:val="00D60FCF"/>
    <w:rsid w:val="00D6563E"/>
    <w:rsid w:val="00D70182"/>
    <w:rsid w:val="00D70A08"/>
    <w:rsid w:val="00D77048"/>
    <w:rsid w:val="00D80C61"/>
    <w:rsid w:val="00D82EBF"/>
    <w:rsid w:val="00D91BDB"/>
    <w:rsid w:val="00D95A18"/>
    <w:rsid w:val="00D9738F"/>
    <w:rsid w:val="00DA2BCC"/>
    <w:rsid w:val="00DA3B7C"/>
    <w:rsid w:val="00DB2A05"/>
    <w:rsid w:val="00DB3306"/>
    <w:rsid w:val="00DC08E2"/>
    <w:rsid w:val="00DC671E"/>
    <w:rsid w:val="00DE19FA"/>
    <w:rsid w:val="00DE1DCF"/>
    <w:rsid w:val="00DF1B91"/>
    <w:rsid w:val="00DF530A"/>
    <w:rsid w:val="00DF5CEC"/>
    <w:rsid w:val="00E0010F"/>
    <w:rsid w:val="00E0502C"/>
    <w:rsid w:val="00E066B6"/>
    <w:rsid w:val="00E071A8"/>
    <w:rsid w:val="00E10491"/>
    <w:rsid w:val="00E13141"/>
    <w:rsid w:val="00E1472C"/>
    <w:rsid w:val="00E21E57"/>
    <w:rsid w:val="00E2459E"/>
    <w:rsid w:val="00E40212"/>
    <w:rsid w:val="00E418FE"/>
    <w:rsid w:val="00E438DF"/>
    <w:rsid w:val="00E43EA9"/>
    <w:rsid w:val="00E4466A"/>
    <w:rsid w:val="00E600B8"/>
    <w:rsid w:val="00E6106D"/>
    <w:rsid w:val="00E637BE"/>
    <w:rsid w:val="00E65E92"/>
    <w:rsid w:val="00E75E39"/>
    <w:rsid w:val="00E84272"/>
    <w:rsid w:val="00E84D5C"/>
    <w:rsid w:val="00E86DB0"/>
    <w:rsid w:val="00E877FD"/>
    <w:rsid w:val="00EA0B8F"/>
    <w:rsid w:val="00EA3CB2"/>
    <w:rsid w:val="00EA3FD3"/>
    <w:rsid w:val="00EA679C"/>
    <w:rsid w:val="00EB1849"/>
    <w:rsid w:val="00EB2DF3"/>
    <w:rsid w:val="00EB2FC2"/>
    <w:rsid w:val="00EB3683"/>
    <w:rsid w:val="00EB62DC"/>
    <w:rsid w:val="00EB6F5F"/>
    <w:rsid w:val="00EC38E5"/>
    <w:rsid w:val="00EC551C"/>
    <w:rsid w:val="00ED3EE8"/>
    <w:rsid w:val="00EE6FF4"/>
    <w:rsid w:val="00EF3576"/>
    <w:rsid w:val="00EF4971"/>
    <w:rsid w:val="00F0010D"/>
    <w:rsid w:val="00F052CE"/>
    <w:rsid w:val="00F07E8E"/>
    <w:rsid w:val="00F12D24"/>
    <w:rsid w:val="00F20B43"/>
    <w:rsid w:val="00F2215A"/>
    <w:rsid w:val="00F31F7A"/>
    <w:rsid w:val="00F47D02"/>
    <w:rsid w:val="00F53DF0"/>
    <w:rsid w:val="00F54AD8"/>
    <w:rsid w:val="00F57BFA"/>
    <w:rsid w:val="00F66D70"/>
    <w:rsid w:val="00F677BB"/>
    <w:rsid w:val="00F70BF9"/>
    <w:rsid w:val="00F72CB9"/>
    <w:rsid w:val="00F77D82"/>
    <w:rsid w:val="00F77DDF"/>
    <w:rsid w:val="00F851EF"/>
    <w:rsid w:val="00F92E73"/>
    <w:rsid w:val="00F96903"/>
    <w:rsid w:val="00F9722E"/>
    <w:rsid w:val="00F97A9B"/>
    <w:rsid w:val="00FA08F3"/>
    <w:rsid w:val="00FA105C"/>
    <w:rsid w:val="00FA29BD"/>
    <w:rsid w:val="00FA4D12"/>
    <w:rsid w:val="00FB2999"/>
    <w:rsid w:val="00FB4EA8"/>
    <w:rsid w:val="00FB66C4"/>
    <w:rsid w:val="00FB7226"/>
    <w:rsid w:val="00FC0633"/>
    <w:rsid w:val="00FC5A59"/>
    <w:rsid w:val="00FC7209"/>
    <w:rsid w:val="00FD4E62"/>
    <w:rsid w:val="00FE0944"/>
    <w:rsid w:val="00FE27C6"/>
    <w:rsid w:val="00FE40B7"/>
    <w:rsid w:val="00FF36F6"/>
    <w:rsid w:val="0175317C"/>
    <w:rsid w:val="01EB3500"/>
    <w:rsid w:val="0227226D"/>
    <w:rsid w:val="02313AA2"/>
    <w:rsid w:val="03307E4C"/>
    <w:rsid w:val="03CE638A"/>
    <w:rsid w:val="04286AE9"/>
    <w:rsid w:val="046D42C3"/>
    <w:rsid w:val="048E7480"/>
    <w:rsid w:val="05021A66"/>
    <w:rsid w:val="052670DF"/>
    <w:rsid w:val="057F5B9F"/>
    <w:rsid w:val="06116E54"/>
    <w:rsid w:val="06B801BA"/>
    <w:rsid w:val="06C10AB9"/>
    <w:rsid w:val="06DB0B10"/>
    <w:rsid w:val="07BB2D90"/>
    <w:rsid w:val="0856129F"/>
    <w:rsid w:val="08CD71A7"/>
    <w:rsid w:val="09733DA4"/>
    <w:rsid w:val="09F35A63"/>
    <w:rsid w:val="0A1373FD"/>
    <w:rsid w:val="0A1618FD"/>
    <w:rsid w:val="0A1B11D1"/>
    <w:rsid w:val="0A496C6B"/>
    <w:rsid w:val="0A57314C"/>
    <w:rsid w:val="0ADE31BA"/>
    <w:rsid w:val="0B09160F"/>
    <w:rsid w:val="0C521B56"/>
    <w:rsid w:val="0C691E39"/>
    <w:rsid w:val="0CF243D4"/>
    <w:rsid w:val="0D552E7D"/>
    <w:rsid w:val="0DCF29B9"/>
    <w:rsid w:val="0DF11B12"/>
    <w:rsid w:val="0E9C279A"/>
    <w:rsid w:val="0F52334E"/>
    <w:rsid w:val="0F6634D4"/>
    <w:rsid w:val="0FA72990"/>
    <w:rsid w:val="0FCF42EF"/>
    <w:rsid w:val="0FF023C2"/>
    <w:rsid w:val="10E2019A"/>
    <w:rsid w:val="10E3563D"/>
    <w:rsid w:val="10EA06F3"/>
    <w:rsid w:val="11395722"/>
    <w:rsid w:val="113D2012"/>
    <w:rsid w:val="114F1B9C"/>
    <w:rsid w:val="11B42C91"/>
    <w:rsid w:val="129A4336"/>
    <w:rsid w:val="13727457"/>
    <w:rsid w:val="137E4493"/>
    <w:rsid w:val="14120C9D"/>
    <w:rsid w:val="141352AC"/>
    <w:rsid w:val="142662EC"/>
    <w:rsid w:val="145F000C"/>
    <w:rsid w:val="15A201B6"/>
    <w:rsid w:val="16295518"/>
    <w:rsid w:val="1657395E"/>
    <w:rsid w:val="17937425"/>
    <w:rsid w:val="1895331C"/>
    <w:rsid w:val="19037FE5"/>
    <w:rsid w:val="19AF3DA3"/>
    <w:rsid w:val="1A030240"/>
    <w:rsid w:val="1A356020"/>
    <w:rsid w:val="1A3D1CE3"/>
    <w:rsid w:val="1BC62589"/>
    <w:rsid w:val="1BCF3CDA"/>
    <w:rsid w:val="1DA720BA"/>
    <w:rsid w:val="1E3C08A8"/>
    <w:rsid w:val="1E850838"/>
    <w:rsid w:val="1EB47D2A"/>
    <w:rsid w:val="1FE93311"/>
    <w:rsid w:val="208B6F6F"/>
    <w:rsid w:val="20A7378D"/>
    <w:rsid w:val="211570C6"/>
    <w:rsid w:val="21D22D8E"/>
    <w:rsid w:val="229377ED"/>
    <w:rsid w:val="22FD7E23"/>
    <w:rsid w:val="25330D27"/>
    <w:rsid w:val="2597558A"/>
    <w:rsid w:val="25F12C98"/>
    <w:rsid w:val="262C2A06"/>
    <w:rsid w:val="264629CF"/>
    <w:rsid w:val="26805D85"/>
    <w:rsid w:val="27A310FD"/>
    <w:rsid w:val="28F54AD9"/>
    <w:rsid w:val="293E19DE"/>
    <w:rsid w:val="2A054AB6"/>
    <w:rsid w:val="2A130FDC"/>
    <w:rsid w:val="2A64170B"/>
    <w:rsid w:val="2AA940D4"/>
    <w:rsid w:val="2AC321E8"/>
    <w:rsid w:val="2B44569B"/>
    <w:rsid w:val="2BC43A3D"/>
    <w:rsid w:val="2D4B2778"/>
    <w:rsid w:val="2DBD4DEF"/>
    <w:rsid w:val="2DF0076B"/>
    <w:rsid w:val="2F8B6C38"/>
    <w:rsid w:val="2FEC2D03"/>
    <w:rsid w:val="30AE5E73"/>
    <w:rsid w:val="310D1A2B"/>
    <w:rsid w:val="31C631BE"/>
    <w:rsid w:val="33F154DB"/>
    <w:rsid w:val="34A17168"/>
    <w:rsid w:val="35363596"/>
    <w:rsid w:val="35906305"/>
    <w:rsid w:val="35F6595C"/>
    <w:rsid w:val="35FD3C6A"/>
    <w:rsid w:val="360A53CC"/>
    <w:rsid w:val="360E3FF5"/>
    <w:rsid w:val="364A4343"/>
    <w:rsid w:val="3667267C"/>
    <w:rsid w:val="37AE0124"/>
    <w:rsid w:val="386F3EB1"/>
    <w:rsid w:val="388030B4"/>
    <w:rsid w:val="38D27B19"/>
    <w:rsid w:val="38F91DAF"/>
    <w:rsid w:val="39894C35"/>
    <w:rsid w:val="3A4111DC"/>
    <w:rsid w:val="3B36291F"/>
    <w:rsid w:val="3B824942"/>
    <w:rsid w:val="3BCC2A27"/>
    <w:rsid w:val="3C3C19C3"/>
    <w:rsid w:val="3C5947F8"/>
    <w:rsid w:val="3C7C1C4F"/>
    <w:rsid w:val="3D7421F5"/>
    <w:rsid w:val="3DA1547E"/>
    <w:rsid w:val="3F5967FD"/>
    <w:rsid w:val="3F5A499D"/>
    <w:rsid w:val="40FC28A6"/>
    <w:rsid w:val="41A357D2"/>
    <w:rsid w:val="422C7B52"/>
    <w:rsid w:val="428E7FFE"/>
    <w:rsid w:val="42AD2A36"/>
    <w:rsid w:val="43101748"/>
    <w:rsid w:val="433D568F"/>
    <w:rsid w:val="43521510"/>
    <w:rsid w:val="43654ED9"/>
    <w:rsid w:val="43B31AB0"/>
    <w:rsid w:val="43C36D6B"/>
    <w:rsid w:val="43C6423F"/>
    <w:rsid w:val="444272DB"/>
    <w:rsid w:val="45357ED5"/>
    <w:rsid w:val="460014C1"/>
    <w:rsid w:val="469B799B"/>
    <w:rsid w:val="46DD05CC"/>
    <w:rsid w:val="47421282"/>
    <w:rsid w:val="47DE427B"/>
    <w:rsid w:val="47F27463"/>
    <w:rsid w:val="48EB5769"/>
    <w:rsid w:val="493E1310"/>
    <w:rsid w:val="4984208D"/>
    <w:rsid w:val="49A877E1"/>
    <w:rsid w:val="4B423EE1"/>
    <w:rsid w:val="4C637E8B"/>
    <w:rsid w:val="4DA82F6D"/>
    <w:rsid w:val="4F154F9D"/>
    <w:rsid w:val="4F493FC0"/>
    <w:rsid w:val="4F4D5456"/>
    <w:rsid w:val="4F6204F4"/>
    <w:rsid w:val="4FA17A14"/>
    <w:rsid w:val="4FD42D47"/>
    <w:rsid w:val="50120CBE"/>
    <w:rsid w:val="503A290D"/>
    <w:rsid w:val="50FC7844"/>
    <w:rsid w:val="52317153"/>
    <w:rsid w:val="53396838"/>
    <w:rsid w:val="53820CC2"/>
    <w:rsid w:val="54004D8C"/>
    <w:rsid w:val="54256AB5"/>
    <w:rsid w:val="54962517"/>
    <w:rsid w:val="55304AB1"/>
    <w:rsid w:val="56EC46CF"/>
    <w:rsid w:val="571831EE"/>
    <w:rsid w:val="58467EB1"/>
    <w:rsid w:val="585D3C82"/>
    <w:rsid w:val="58654277"/>
    <w:rsid w:val="588830B9"/>
    <w:rsid w:val="59507447"/>
    <w:rsid w:val="59CF2E66"/>
    <w:rsid w:val="5B422A26"/>
    <w:rsid w:val="5B5A38F4"/>
    <w:rsid w:val="5B9C086E"/>
    <w:rsid w:val="5BDD16AD"/>
    <w:rsid w:val="5DE67715"/>
    <w:rsid w:val="5DE71DF7"/>
    <w:rsid w:val="5E060D65"/>
    <w:rsid w:val="5E68014C"/>
    <w:rsid w:val="5F814D8D"/>
    <w:rsid w:val="5F900F13"/>
    <w:rsid w:val="6004365D"/>
    <w:rsid w:val="60544708"/>
    <w:rsid w:val="608D588B"/>
    <w:rsid w:val="60AB2139"/>
    <w:rsid w:val="60CF7DE0"/>
    <w:rsid w:val="61740105"/>
    <w:rsid w:val="61863AF8"/>
    <w:rsid w:val="634119A1"/>
    <w:rsid w:val="641C1A09"/>
    <w:rsid w:val="64FF53FC"/>
    <w:rsid w:val="66017881"/>
    <w:rsid w:val="664454ED"/>
    <w:rsid w:val="66AE7027"/>
    <w:rsid w:val="678E08A7"/>
    <w:rsid w:val="67A33D0D"/>
    <w:rsid w:val="67CE7E8B"/>
    <w:rsid w:val="67D9324C"/>
    <w:rsid w:val="68A46FED"/>
    <w:rsid w:val="68BA0A04"/>
    <w:rsid w:val="69131FB1"/>
    <w:rsid w:val="697B4D6C"/>
    <w:rsid w:val="69A61281"/>
    <w:rsid w:val="69B25C20"/>
    <w:rsid w:val="6A0A3269"/>
    <w:rsid w:val="6A935974"/>
    <w:rsid w:val="6C0F096A"/>
    <w:rsid w:val="6C7820AA"/>
    <w:rsid w:val="6C863AF1"/>
    <w:rsid w:val="6C995E9D"/>
    <w:rsid w:val="6CC21806"/>
    <w:rsid w:val="6CD82036"/>
    <w:rsid w:val="6E125AED"/>
    <w:rsid w:val="6E7474D4"/>
    <w:rsid w:val="6E8958C4"/>
    <w:rsid w:val="6EB74AD1"/>
    <w:rsid w:val="6EE54290"/>
    <w:rsid w:val="6FD96608"/>
    <w:rsid w:val="703B2128"/>
    <w:rsid w:val="70635A5E"/>
    <w:rsid w:val="71376696"/>
    <w:rsid w:val="717E2933"/>
    <w:rsid w:val="71AE63F4"/>
    <w:rsid w:val="723A4E05"/>
    <w:rsid w:val="72AA3991"/>
    <w:rsid w:val="72AB6F0A"/>
    <w:rsid w:val="739F1CBB"/>
    <w:rsid w:val="74570993"/>
    <w:rsid w:val="749710F1"/>
    <w:rsid w:val="74BF13D3"/>
    <w:rsid w:val="7532502A"/>
    <w:rsid w:val="7641097A"/>
    <w:rsid w:val="77403071"/>
    <w:rsid w:val="775D43A6"/>
    <w:rsid w:val="775F7D50"/>
    <w:rsid w:val="7A42376E"/>
    <w:rsid w:val="7AB174C4"/>
    <w:rsid w:val="7B167CB2"/>
    <w:rsid w:val="7C5B127D"/>
    <w:rsid w:val="7CA42935"/>
    <w:rsid w:val="7CF403F6"/>
    <w:rsid w:val="7DAD412C"/>
    <w:rsid w:val="7E233329"/>
    <w:rsid w:val="7EF75906"/>
    <w:rsid w:val="7F224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jc w:val="center"/>
      <w:outlineLvl w:val="0"/>
    </w:pPr>
    <w:rPr>
      <w:rFonts w:eastAsia="黑体"/>
      <w:b/>
      <w:bCs/>
      <w:kern w:val="44"/>
      <w:sz w:val="72"/>
      <w:szCs w:val="44"/>
    </w:rPr>
  </w:style>
  <w:style w:type="paragraph" w:styleId="3">
    <w:name w:val="heading 2"/>
    <w:basedOn w:val="1"/>
    <w:next w:val="1"/>
    <w:link w:val="25"/>
    <w:unhideWhenUsed/>
    <w:qFormat/>
    <w:uiPriority w:val="9"/>
    <w:pPr>
      <w:keepNext/>
      <w:keepLines/>
      <w:spacing w:before="260" w:after="260" w:line="416" w:lineRule="auto"/>
      <w:jc w:val="center"/>
      <w:outlineLvl w:val="1"/>
    </w:pPr>
    <w:rPr>
      <w:rFonts w:eastAsia="黑体" w:asciiTheme="majorHAnsi" w:hAnsiTheme="majorHAnsi" w:cstheme="majorBidi"/>
      <w:b/>
      <w:bCs/>
      <w:sz w:val="44"/>
      <w:szCs w:val="32"/>
    </w:rPr>
  </w:style>
  <w:style w:type="paragraph" w:styleId="4">
    <w:name w:val="heading 3"/>
    <w:basedOn w:val="1"/>
    <w:next w:val="1"/>
    <w:link w:val="26"/>
    <w:unhideWhenUsed/>
    <w:qFormat/>
    <w:uiPriority w:val="9"/>
    <w:pPr>
      <w:keepNext/>
      <w:keepLines/>
      <w:spacing w:before="260" w:after="260" w:line="416" w:lineRule="auto"/>
      <w:jc w:val="left"/>
      <w:outlineLvl w:val="2"/>
    </w:pPr>
    <w:rPr>
      <w:rFonts w:eastAsia="仿宋"/>
      <w:bCs/>
      <w:sz w:val="32"/>
      <w:szCs w:val="32"/>
    </w:rPr>
  </w:style>
  <w:style w:type="paragraph" w:styleId="5">
    <w:name w:val="heading 4"/>
    <w:basedOn w:val="1"/>
    <w:next w:val="1"/>
    <w:link w:val="28"/>
    <w:unhideWhenUsed/>
    <w:qFormat/>
    <w:uiPriority w:val="9"/>
    <w:pPr>
      <w:keepNext/>
      <w:keepLines/>
      <w:spacing w:before="280" w:after="290" w:line="376" w:lineRule="auto"/>
      <w:jc w:val="center"/>
      <w:outlineLvl w:val="3"/>
    </w:pPr>
    <w:rPr>
      <w:rFonts w:eastAsia="黑体" w:asciiTheme="majorHAnsi" w:hAnsiTheme="majorHAnsi" w:cstheme="majorBidi"/>
      <w:b/>
      <w:bCs/>
      <w:sz w:val="44"/>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9"/>
    <w:semiHidden/>
    <w:unhideWhenUsed/>
    <w:qFormat/>
    <w:uiPriority w:val="99"/>
    <w:rPr>
      <w:rFonts w:ascii="宋体" w:eastAsia="宋体"/>
      <w:sz w:val="18"/>
      <w:szCs w:val="18"/>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19"/>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59" w:lineRule="auto"/>
      <w:jc w:val="left"/>
    </w:pPr>
    <w:rPr>
      <w:rFonts w:cs="Times New Roman"/>
      <w:b/>
      <w:kern w:val="0"/>
      <w:sz w:val="22"/>
    </w:rPr>
  </w:style>
  <w:style w:type="paragraph" w:styleId="13">
    <w:name w:val="toc 4"/>
    <w:basedOn w:val="1"/>
    <w:next w:val="1"/>
    <w:unhideWhenUsed/>
    <w:qFormat/>
    <w:uiPriority w:val="39"/>
    <w:pPr>
      <w:ind w:left="1260" w:leftChars="600"/>
    </w:pPr>
  </w:style>
  <w:style w:type="paragraph" w:styleId="14">
    <w:name w:val="toc 2"/>
    <w:basedOn w:val="1"/>
    <w:next w:val="1"/>
    <w:unhideWhenUsed/>
    <w:qFormat/>
    <w:uiPriority w:val="39"/>
    <w:pPr>
      <w:widowControl/>
      <w:spacing w:after="100" w:line="259" w:lineRule="auto"/>
      <w:ind w:left="220"/>
      <w:jc w:val="left"/>
    </w:pPr>
    <w:rPr>
      <w:rFonts w:cs="Times New Roman"/>
      <w:kern w:val="0"/>
      <w:sz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rPr>
  </w:style>
  <w:style w:type="character" w:customStyle="1" w:styleId="19">
    <w:name w:val="日期 Char"/>
    <w:basedOn w:val="17"/>
    <w:link w:val="8"/>
    <w:semiHidden/>
    <w:qFormat/>
    <w:uiPriority w:val="99"/>
  </w:style>
  <w:style w:type="character" w:customStyle="1" w:styleId="20">
    <w:name w:val="批注框文本 Char"/>
    <w:basedOn w:val="17"/>
    <w:link w:val="9"/>
    <w:semiHidden/>
    <w:qFormat/>
    <w:uiPriority w:val="99"/>
    <w:rPr>
      <w:sz w:val="18"/>
      <w:szCs w:val="18"/>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7"/>
    <w:link w:val="2"/>
    <w:qFormat/>
    <w:uiPriority w:val="9"/>
    <w:rPr>
      <w:rFonts w:eastAsia="黑体"/>
      <w:b/>
      <w:bCs/>
      <w:kern w:val="44"/>
      <w:sz w:val="72"/>
      <w:szCs w:val="44"/>
    </w:rPr>
  </w:style>
  <w:style w:type="character" w:customStyle="1" w:styleId="25">
    <w:name w:val="标题 2 Char"/>
    <w:basedOn w:val="17"/>
    <w:link w:val="3"/>
    <w:qFormat/>
    <w:uiPriority w:val="9"/>
    <w:rPr>
      <w:rFonts w:eastAsia="黑体" w:asciiTheme="majorHAnsi" w:hAnsiTheme="majorHAnsi" w:cstheme="majorBidi"/>
      <w:b/>
      <w:bCs/>
      <w:sz w:val="44"/>
      <w:szCs w:val="32"/>
    </w:rPr>
  </w:style>
  <w:style w:type="character" w:customStyle="1" w:styleId="26">
    <w:name w:val="标题 3 Char"/>
    <w:basedOn w:val="17"/>
    <w:link w:val="4"/>
    <w:qFormat/>
    <w:uiPriority w:val="9"/>
    <w:rPr>
      <w:rFonts w:eastAsia="仿宋"/>
      <w:bCs/>
      <w:sz w:val="32"/>
      <w:szCs w:val="32"/>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8">
    <w:name w:val="标题 4 Char"/>
    <w:basedOn w:val="17"/>
    <w:link w:val="5"/>
    <w:qFormat/>
    <w:uiPriority w:val="9"/>
    <w:rPr>
      <w:rFonts w:eastAsia="黑体" w:asciiTheme="majorHAnsi" w:hAnsiTheme="majorHAnsi" w:cstheme="majorBidi"/>
      <w:b/>
      <w:bCs/>
      <w:sz w:val="44"/>
      <w:szCs w:val="28"/>
    </w:rPr>
  </w:style>
  <w:style w:type="character" w:customStyle="1" w:styleId="29">
    <w:name w:val="文档结构图 Char"/>
    <w:basedOn w:val="17"/>
    <w:link w:val="6"/>
    <w:semiHidden/>
    <w:qFormat/>
    <w:uiPriority w:val="99"/>
    <w:rPr>
      <w:rFonts w:ascii="宋体" w:eastAsia="宋体"/>
      <w:sz w:val="18"/>
      <w:szCs w:val="18"/>
    </w:rPr>
  </w:style>
  <w:style w:type="paragraph" w:customStyle="1" w:styleId="30">
    <w:name w:val="后"/>
    <w:basedOn w:val="1"/>
    <w:qFormat/>
    <w:uiPriority w:val="0"/>
    <w:pPr>
      <w:keepNext/>
      <w:keepLines/>
      <w:spacing w:afterLines="50" w:line="520" w:lineRule="exact"/>
      <w:jc w:val="center"/>
      <w:outlineLvl w:val="0"/>
    </w:pPr>
    <w:rPr>
      <w:rFonts w:ascii="方正大标宋简体" w:hAnsi="Calibri" w:eastAsia="方正书宋简体" w:cs="Times New Roman"/>
      <w:b/>
      <w:bCs/>
      <w:kern w:val="4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69FE-9442-40F5-B29C-1B2CFE086322}">
  <ds:schemaRefs/>
</ds:datastoreItem>
</file>

<file path=docProps/app.xml><?xml version="1.0" encoding="utf-8"?>
<Properties xmlns="http://schemas.openxmlformats.org/officeDocument/2006/extended-properties" xmlns:vt="http://schemas.openxmlformats.org/officeDocument/2006/docPropsVTypes">
  <Template>Normal</Template>
  <Pages>7</Pages>
  <Words>547</Words>
  <Characters>3119</Characters>
  <Lines>25</Lines>
  <Paragraphs>7</Paragraphs>
  <TotalTime>1</TotalTime>
  <ScaleCrop>false</ScaleCrop>
  <LinksUpToDate>false</LinksUpToDate>
  <CharactersWithSpaces>3659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2018-02-20T04:44:00Z</dcterms:created>
  <dc:creator>Arafat_Z</dc:creator>
  <cp:lastModifiedBy>Administrator</cp:lastModifiedBy>
  <cp:lastPrinted>2021-07-21T03:56:00Z</cp:lastPrinted>
  <dcterms:modified xsi:type="dcterms:W3CDTF">2023-08-27T09:41:53Z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D38E5457321940EEAF48C28B2823B759</vt:lpwstr>
  </property>
</Properties>
</file>