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沈阳音乐学院202</w:t>
      </w:r>
      <w:r>
        <w:rPr>
          <w:rFonts w:hint="eastAsia" w:asciiTheme="majorEastAsia" w:hAnsiTheme="majorEastAsia" w:eastAsiaTheme="majorEastAsia"/>
          <w:b/>
          <w:sz w:val="44"/>
          <w:szCs w:val="44"/>
          <w:lang w:val="en-US" w:eastAsia="zh-CN"/>
        </w:rPr>
        <w:t>2</w:t>
      </w:r>
      <w:r>
        <w:rPr>
          <w:rFonts w:hint="eastAsia" w:asciiTheme="majorEastAsia" w:hAnsiTheme="majorEastAsia" w:eastAsiaTheme="majorEastAsia"/>
          <w:b/>
          <w:sz w:val="44"/>
          <w:szCs w:val="44"/>
        </w:rPr>
        <w:t>年面向社会公开招聘</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 w:hAnsi="仿宋" w:eastAsiaTheme="majorEastAsia"/>
          <w:sz w:val="32"/>
          <w:szCs w:val="32"/>
          <w:lang w:eastAsia="zh-CN"/>
        </w:rPr>
      </w:pPr>
      <w:r>
        <w:rPr>
          <w:rFonts w:hint="eastAsia" w:asciiTheme="majorEastAsia" w:hAnsiTheme="majorEastAsia" w:eastAsiaTheme="majorEastAsia"/>
          <w:b/>
          <w:sz w:val="44"/>
          <w:szCs w:val="44"/>
        </w:rPr>
        <w:t>工作人员公告</w:t>
      </w:r>
      <w:r>
        <w:rPr>
          <w:rFonts w:hint="eastAsia" w:asciiTheme="majorEastAsia" w:hAnsiTheme="majorEastAsia" w:eastAsiaTheme="majorEastAsia"/>
          <w:b/>
          <w:sz w:val="44"/>
          <w:szCs w:val="44"/>
          <w:lang w:eastAsia="zh-CN"/>
        </w:rPr>
        <w:t>（第二批）</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根据《事业单位人事管理条例》（国务院令第652号）、《辽宁省事业单位公开招聘人员办法》等规定，结合我单位实际，拟面向社会公开招聘工作人员。现将有关事项公告如下：</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一、招聘对象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符合报考基本条件和招聘岗位具体资格条件的普通高、中等（职业）院</w:t>
      </w:r>
      <w:r>
        <w:rPr>
          <w:rFonts w:hint="eastAsia" w:ascii="仿宋" w:hAnsi="仿宋" w:eastAsia="仿宋"/>
          <w:sz w:val="32"/>
          <w:szCs w:val="32"/>
          <w:highlight w:val="none"/>
        </w:rPr>
        <w:t>校202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年应届毕业生及社会在</w:t>
      </w:r>
      <w:r>
        <w:rPr>
          <w:rFonts w:hint="eastAsia" w:ascii="仿宋" w:hAnsi="仿宋" w:eastAsia="仿宋"/>
          <w:sz w:val="32"/>
          <w:szCs w:val="32"/>
        </w:rPr>
        <w:t>职、非在职人员。</w:t>
      </w:r>
    </w:p>
    <w:p>
      <w:pPr>
        <w:keepNext w:val="0"/>
        <w:keepLines w:val="0"/>
        <w:pageBreakBefore w:val="0"/>
        <w:widowControl w:val="0"/>
        <w:tabs>
          <w:tab w:val="left" w:pos="8674"/>
        </w:tabs>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二、招聘基本条件</w:t>
      </w:r>
      <w:r>
        <w:rPr>
          <w:rFonts w:hint="eastAsia" w:ascii="黑体" w:hAnsi="黑体" w:eastAsia="黑体" w:cs="黑体"/>
          <w:bCs/>
          <w:sz w:val="32"/>
          <w:szCs w:val="32"/>
        </w:rPr>
        <w:tab/>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（一）具有中华人民共和国国籍；</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（二）遵守宪法和法律；</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（三）年满十八周岁，具有良好的品行；</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（四）具备岗位所需的专业或技能条件，适应岗位要求的身体条件；</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（五）岗位所需要的其他条件,详见附件。</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曾因犯罪受过各类刑事处罚，有犯罪嫌疑尚未查清或正在接受纪律审查的，国家法律法规规定不得聘用的其他人员，均不得报考。</w:t>
      </w:r>
    </w:p>
    <w:p>
      <w:pPr>
        <w:spacing w:line="58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应聘人员年龄原则上不超过35周岁（198</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月1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日及以后出生）。具有副高级专业技术职务的应聘人员和具有博士学位的应聘人员，年龄原则上不超过45周岁（197</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月1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日及以后出生）。招聘岗位对年龄条件有特殊要求的，按岗位要求的年龄条件执行。</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应聘者的资格条件或相关资历的计算日期为报名起始之日。海外院校毕业生取得的学历学位证书应获得国家教育部认证。202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年普通高校应届毕业生可先行报名及考试，经考试、体检、考察、公示并于202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12</w:t>
      </w:r>
      <w:r>
        <w:rPr>
          <w:rFonts w:hint="eastAsia" w:ascii="仿宋" w:hAnsi="仿宋" w:eastAsia="仿宋"/>
          <w:sz w:val="32"/>
          <w:szCs w:val="32"/>
          <w:highlight w:val="none"/>
        </w:rPr>
        <w:t>月31日之前取得毕业证书、学位证书的，可按规定聘用，否则不予聘用。</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三、招聘方式</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招聘采取考试考核方式。</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四、招聘工作步骤</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（一）发布招聘信息</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楷体" w:hAnsi="楷体" w:eastAsia="楷体"/>
          <w:sz w:val="28"/>
          <w:szCs w:val="28"/>
        </w:rPr>
      </w:pPr>
      <w:r>
        <w:rPr>
          <w:rFonts w:hint="eastAsia" w:ascii="仿宋" w:hAnsi="仿宋" w:eastAsia="仿宋"/>
          <w:sz w:val="32"/>
          <w:szCs w:val="32"/>
        </w:rPr>
        <w:t>招聘人员岗位信息在辽宁人事考试网</w:t>
      </w:r>
      <w:r>
        <w:rPr>
          <w:rFonts w:hint="eastAsia" w:ascii="Times New Roman" w:hAnsi="Times New Roman" w:cs="Times New Roman"/>
          <w:sz w:val="28"/>
          <w:szCs w:val="28"/>
          <w:highlight w:val="none"/>
        </w:rPr>
        <w:t>（www.lnrsks.com）</w:t>
      </w:r>
      <w:r>
        <w:rPr>
          <w:rFonts w:hint="eastAsia" w:ascii="仿宋" w:hAnsi="仿宋" w:eastAsia="仿宋"/>
          <w:sz w:val="32"/>
          <w:szCs w:val="32"/>
        </w:rPr>
        <w:t>和我单位人事处官方网站</w:t>
      </w:r>
      <w:r>
        <w:rPr>
          <w:rFonts w:hint="default" w:ascii="Times New Roman" w:hAnsi="Times New Roman" w:cs="Times New Roman"/>
          <w:sz w:val="28"/>
          <w:szCs w:val="28"/>
          <w:highlight w:val="none"/>
        </w:rPr>
        <w:t>（http://www.sycm.edu.cn/info.aspx?DWid=54）</w:t>
      </w:r>
      <w:r>
        <w:rPr>
          <w:rFonts w:hint="eastAsia" w:ascii="仿宋" w:hAnsi="仿宋" w:eastAsia="仿宋"/>
          <w:sz w:val="32"/>
          <w:szCs w:val="32"/>
        </w:rPr>
        <w:t>上统一发布。</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（二）报名</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 w:hAnsi="仿宋" w:eastAsia="仿宋"/>
          <w:sz w:val="32"/>
          <w:szCs w:val="32"/>
          <w:highlight w:val="none"/>
        </w:rPr>
      </w:pPr>
      <w:r>
        <w:rPr>
          <w:rFonts w:hint="eastAsia" w:ascii="仿宋" w:hAnsi="仿宋" w:eastAsia="仿宋"/>
          <w:sz w:val="32"/>
          <w:szCs w:val="32"/>
          <w:highlight w:val="none"/>
        </w:rPr>
        <w:t>报名时间：202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14</w:t>
      </w:r>
      <w:r>
        <w:rPr>
          <w:rFonts w:hint="eastAsia" w:ascii="仿宋" w:hAnsi="仿宋" w:eastAsia="仿宋"/>
          <w:sz w:val="32"/>
          <w:szCs w:val="32"/>
          <w:highlight w:val="none"/>
        </w:rPr>
        <w:t>日至</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20</w:t>
      </w:r>
      <w:r>
        <w:rPr>
          <w:rFonts w:hint="eastAsia" w:ascii="仿宋" w:hAnsi="仿宋" w:eastAsia="仿宋"/>
          <w:sz w:val="32"/>
          <w:szCs w:val="32"/>
          <w:highlight w:val="none"/>
        </w:rPr>
        <w:t>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rPr>
        <w:t>报名方式：</w:t>
      </w:r>
      <w:r>
        <w:rPr>
          <w:rFonts w:hint="eastAsia" w:ascii="仿宋" w:hAnsi="仿宋" w:eastAsia="仿宋"/>
          <w:sz w:val="32"/>
          <w:szCs w:val="32"/>
          <w:lang w:eastAsia="zh-CN"/>
        </w:rPr>
        <w:t>网上报名。</w:t>
      </w:r>
      <w:r>
        <w:rPr>
          <w:rFonts w:hint="eastAsia" w:ascii="仿宋" w:hAnsi="仿宋" w:eastAsia="仿宋"/>
          <w:sz w:val="32"/>
          <w:szCs w:val="32"/>
          <w:highlight w:val="none"/>
          <w:lang w:eastAsia="zh-CN"/>
        </w:rPr>
        <w:t>符合招聘条件的应聘者可登录我</w:t>
      </w:r>
      <w:r>
        <w:rPr>
          <w:rFonts w:hint="eastAsia" w:ascii="仿宋" w:hAnsi="仿宋" w:eastAsia="仿宋"/>
          <w:sz w:val="32"/>
          <w:szCs w:val="32"/>
          <w:highlight w:val="none"/>
          <w:lang w:val="en-US" w:eastAsia="zh-CN"/>
        </w:rPr>
        <w:t>院公开</w:t>
      </w:r>
      <w:r>
        <w:rPr>
          <w:rFonts w:hint="eastAsia" w:ascii="仿宋" w:hAnsi="仿宋" w:eastAsia="仿宋"/>
          <w:sz w:val="32"/>
          <w:szCs w:val="32"/>
          <w:highlight w:val="none"/>
          <w:lang w:eastAsia="zh-CN"/>
        </w:rPr>
        <w:t>招聘工作网站（http://42.248.130.89:9930/zp.html）报名。</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每名应聘人员只能报考一个岗位。以考试考核方式招聘的岗位有效报名人数与招聘人数达不到2:1时，将取消或削减该岗位招聘计划。报考已取消岗位的应聘人员，可以在规定时间内报考其他符合招聘条件未被取消的岗位。未按规定时间改报的，视为放弃报考。</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报名实行诚信承诺制度，报名者填报的信息应真实有效，如发现材料虚假者随时取消其考试或应聘资格。</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（三）资格审查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我单位将严格按照公告及岗位资格条件，对应聘人员报名资格进行审查确</w:t>
      </w:r>
      <w:r>
        <w:rPr>
          <w:rFonts w:hint="eastAsia" w:ascii="仿宋" w:hAnsi="仿宋" w:eastAsia="仿宋"/>
          <w:sz w:val="32"/>
          <w:szCs w:val="32"/>
          <w:highlight w:val="none"/>
        </w:rPr>
        <w:t>认</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主要审查报</w:t>
      </w:r>
      <w:r>
        <w:rPr>
          <w:rFonts w:hint="eastAsia" w:ascii="仿宋" w:hAnsi="仿宋" w:eastAsia="仿宋"/>
          <w:sz w:val="32"/>
          <w:szCs w:val="32"/>
        </w:rPr>
        <w:t>名者提供的身份证、学历学位证书、专业技术职务资格证书以及招聘信息中所涉及的资历和其他条件要求的证明材料。资格审查贯穿招聘全过程，一经发现应聘人员不符合报考岗位要求或弄虚作假的，随时取消应聘人员应聘</w:t>
      </w:r>
      <w:r>
        <w:rPr>
          <w:rFonts w:ascii="仿宋" w:hAnsi="仿宋" w:eastAsia="仿宋"/>
          <w:sz w:val="32"/>
          <w:szCs w:val="32"/>
        </w:rPr>
        <w:t>资格（</w:t>
      </w:r>
      <w:r>
        <w:rPr>
          <w:rFonts w:hint="eastAsia" w:ascii="仿宋" w:hAnsi="仿宋" w:eastAsia="仿宋"/>
          <w:sz w:val="32"/>
          <w:szCs w:val="32"/>
        </w:rPr>
        <w:t>考试和应聘资格</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笔试或专业能力考试成绩公布后，将对进入面试范围人员进行资格复查。资格审查时间及相关事宜将在</w:t>
      </w:r>
      <w:r>
        <w:rPr>
          <w:rFonts w:hint="eastAsia" w:ascii="仿宋" w:hAnsi="仿宋" w:eastAsia="仿宋"/>
          <w:sz w:val="32"/>
          <w:szCs w:val="32"/>
          <w:highlight w:val="none"/>
          <w:lang w:eastAsia="zh-CN"/>
        </w:rPr>
        <w:t>我</w:t>
      </w:r>
      <w:r>
        <w:rPr>
          <w:rFonts w:hint="eastAsia" w:ascii="仿宋" w:hAnsi="仿宋" w:eastAsia="仿宋"/>
          <w:sz w:val="32"/>
          <w:szCs w:val="32"/>
          <w:highlight w:val="none"/>
          <w:lang w:val="en-US" w:eastAsia="zh-CN"/>
        </w:rPr>
        <w:t>院公开</w:t>
      </w:r>
      <w:r>
        <w:rPr>
          <w:rFonts w:hint="eastAsia" w:ascii="仿宋" w:hAnsi="仿宋" w:eastAsia="仿宋"/>
          <w:sz w:val="32"/>
          <w:szCs w:val="32"/>
          <w:highlight w:val="none"/>
          <w:lang w:eastAsia="zh-CN"/>
        </w:rPr>
        <w:t>招聘工作网站（http://42.248.130.89:9930/zp.html）</w:t>
      </w:r>
      <w:r>
        <w:rPr>
          <w:rFonts w:hint="eastAsia" w:ascii="仿宋" w:hAnsi="仿宋" w:eastAsia="仿宋"/>
          <w:sz w:val="32"/>
          <w:szCs w:val="32"/>
        </w:rPr>
        <w:t>公布。未在规定时间接受资格审查者，视为自动放弃。</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（四）考试考核</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考试考核分为笔试或专业能力考试和面试两个环节。</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1.笔试或专业能力考试</w:t>
      </w:r>
    </w:p>
    <w:p>
      <w:pPr>
        <w:spacing w:line="580" w:lineRule="exact"/>
        <w:ind w:firstLine="640" w:firstLineChars="200"/>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val="en-US" w:eastAsia="zh-CN"/>
        </w:rPr>
        <w:t>1</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CN"/>
        </w:rPr>
        <w:t>笔试</w:t>
      </w:r>
    </w:p>
    <w:p>
      <w:pPr>
        <w:spacing w:line="580" w:lineRule="exact"/>
        <w:ind w:firstLine="640" w:firstLineChars="200"/>
        <w:rPr>
          <w:rFonts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参加笔试的岗位包括岗位序号1号至</w:t>
      </w:r>
      <w:r>
        <w:rPr>
          <w:rFonts w:hint="eastAsia" w:ascii="仿宋" w:hAnsi="仿宋" w:eastAsia="仿宋" w:cs="Times New Roman"/>
          <w:color w:val="000000"/>
          <w:sz w:val="32"/>
          <w:szCs w:val="32"/>
          <w:highlight w:val="none"/>
          <w:lang w:val="en-US" w:eastAsia="zh-CN"/>
        </w:rPr>
        <w:t>11</w:t>
      </w:r>
      <w:r>
        <w:rPr>
          <w:rFonts w:hint="eastAsia" w:ascii="仿宋" w:hAnsi="仿宋" w:eastAsia="仿宋" w:cs="Times New Roman"/>
          <w:color w:val="000000"/>
          <w:sz w:val="32"/>
          <w:szCs w:val="32"/>
          <w:highlight w:val="none"/>
        </w:rPr>
        <w:t>号，其他岗位参加专业能力考试。</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笔试分为1个考试科目，笔试内容注重职业素质与能力，笔试采取闭卷的方式进行，满分为100分，笔试成绩保留两位小数。</w:t>
      </w:r>
    </w:p>
    <w:p>
      <w:pPr>
        <w:spacing w:line="58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（2）专业能力考试</w:t>
      </w:r>
    </w:p>
    <w:p>
      <w:pPr>
        <w:spacing w:line="580" w:lineRule="exact"/>
        <w:ind w:firstLine="640" w:firstLineChars="200"/>
        <w:rPr>
          <w:rFonts w:ascii="仿宋" w:hAnsi="仿宋" w:eastAsia="仿宋"/>
          <w:sz w:val="32"/>
          <w:szCs w:val="32"/>
          <w:highlight w:val="yellow"/>
        </w:rPr>
      </w:pPr>
      <w:r>
        <w:rPr>
          <w:rFonts w:hint="eastAsia" w:ascii="仿宋" w:hAnsi="仿宋" w:eastAsia="仿宋" w:cs="Times New Roman"/>
          <w:color w:val="000000"/>
          <w:sz w:val="32"/>
          <w:szCs w:val="32"/>
        </w:rPr>
        <w:t>专业能力考试采取专业技能测试的方式，如演唱、操作等，主要考察应聘人员的专业能力和教育教学能力等。按不同专业不同岗位，采取针对性考试。专业</w:t>
      </w:r>
      <w:r>
        <w:rPr>
          <w:rFonts w:hint="eastAsia" w:ascii="仿宋" w:hAnsi="仿宋" w:eastAsia="仿宋"/>
          <w:color w:val="000000"/>
          <w:sz w:val="32"/>
          <w:szCs w:val="32"/>
        </w:rPr>
        <w:t>能力</w:t>
      </w:r>
      <w:r>
        <w:rPr>
          <w:rFonts w:hint="eastAsia" w:ascii="仿宋" w:hAnsi="仿宋" w:eastAsia="仿宋" w:cs="Times New Roman"/>
          <w:color w:val="000000"/>
          <w:sz w:val="32"/>
          <w:szCs w:val="32"/>
        </w:rPr>
        <w:t>考试满分为100分，专业能力考试成绩保留两位小数。</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笔试或专业能力考试的要求、时间、地点和成绩将通过</w:t>
      </w:r>
      <w:r>
        <w:rPr>
          <w:rFonts w:hint="eastAsia" w:ascii="仿宋" w:hAnsi="仿宋" w:eastAsia="仿宋"/>
          <w:sz w:val="32"/>
          <w:szCs w:val="32"/>
          <w:highlight w:val="none"/>
          <w:lang w:eastAsia="zh-CN"/>
        </w:rPr>
        <w:t>我</w:t>
      </w:r>
      <w:r>
        <w:rPr>
          <w:rFonts w:hint="eastAsia" w:ascii="仿宋" w:hAnsi="仿宋" w:eastAsia="仿宋"/>
          <w:sz w:val="32"/>
          <w:szCs w:val="32"/>
          <w:highlight w:val="none"/>
          <w:lang w:val="en-US" w:eastAsia="zh-CN"/>
        </w:rPr>
        <w:t>院公开</w:t>
      </w:r>
      <w:r>
        <w:rPr>
          <w:rFonts w:hint="eastAsia" w:ascii="仿宋" w:hAnsi="仿宋" w:eastAsia="仿宋"/>
          <w:sz w:val="32"/>
          <w:szCs w:val="32"/>
          <w:highlight w:val="none"/>
          <w:lang w:eastAsia="zh-CN"/>
        </w:rPr>
        <w:t>招聘工作网站（http://42.248.130.89:9930/zp.html）</w:t>
      </w:r>
      <w:r>
        <w:rPr>
          <w:rFonts w:hint="eastAsia" w:ascii="仿宋" w:hAnsi="仿宋" w:eastAsia="仿宋"/>
          <w:sz w:val="32"/>
          <w:szCs w:val="32"/>
        </w:rPr>
        <w:t>公布。</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笔试或专业能力考试结束后，我单位对成绩进行汇总分析，确定最低合格分数线。</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2.面试</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按照招聘计划与面试人数1:3的比例，依照笔试或专业能力考试成绩从高到低的顺序，确定各岗位参加面试人员名单。未达到笔试或专业能力考试最低合格分数线的，不能参加面试；最后一名面试人员的笔试或专业能力考试成绩并列者，同时参加面试。面试前，因应聘者自愿放弃、资格审查不合格或弄虚作假被取消面试资格及其他原因出现岗位空缺的，将进行递补。递补工作原则上在资格审查结束后的3个工作日内完成。若面试人员已公布，递补面试人员来不及公布的，可不再公布，由我单位向其他进入本岗位面试的应聘人员说明情况。递补后未达到规定的面试比例的，按实际人数确定面试人选。</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面试注重</w:t>
      </w:r>
      <w:r>
        <w:rPr>
          <w:rFonts w:hint="eastAsia" w:ascii="仿宋" w:hAnsi="仿宋" w:eastAsia="仿宋"/>
          <w:sz w:val="32"/>
          <w:szCs w:val="32"/>
          <w:highlight w:val="none"/>
        </w:rPr>
        <w:t>考察道德品质、专业知识和业务能力等，体现对应聘人员任职条件的要求。面试相关事宜和参加面试人员名单将在</w:t>
      </w:r>
      <w:r>
        <w:rPr>
          <w:rFonts w:hint="eastAsia" w:ascii="仿宋" w:hAnsi="仿宋" w:eastAsia="仿宋"/>
          <w:sz w:val="32"/>
          <w:szCs w:val="32"/>
          <w:highlight w:val="none"/>
          <w:lang w:eastAsia="zh-CN"/>
        </w:rPr>
        <w:t>我</w:t>
      </w:r>
      <w:r>
        <w:rPr>
          <w:rFonts w:hint="eastAsia" w:ascii="仿宋" w:hAnsi="仿宋" w:eastAsia="仿宋"/>
          <w:sz w:val="32"/>
          <w:szCs w:val="32"/>
          <w:highlight w:val="none"/>
          <w:lang w:val="en-US" w:eastAsia="zh-CN"/>
        </w:rPr>
        <w:t>院公开</w:t>
      </w:r>
      <w:r>
        <w:rPr>
          <w:rFonts w:hint="eastAsia" w:ascii="仿宋" w:hAnsi="仿宋" w:eastAsia="仿宋"/>
          <w:sz w:val="32"/>
          <w:szCs w:val="32"/>
          <w:highlight w:val="none"/>
          <w:lang w:eastAsia="zh-CN"/>
        </w:rPr>
        <w:t>招聘工作网站（http://42.248.130.89:9930/zp.html）</w:t>
      </w:r>
      <w:r>
        <w:rPr>
          <w:rFonts w:hint="eastAsia" w:ascii="仿宋" w:hAnsi="仿宋" w:eastAsia="仿宋"/>
          <w:sz w:val="32"/>
          <w:szCs w:val="32"/>
        </w:rPr>
        <w:t>公布。面试满分为100分，合格分数线为60分，未达到合格分数线的，不能聘用。</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笔试/专业能力考试、面试成绩按5：5权重比例并保留两位小数计算应聘人员的总成绩，总成绩在</w:t>
      </w:r>
      <w:r>
        <w:rPr>
          <w:rFonts w:hint="eastAsia" w:ascii="仿宋" w:hAnsi="仿宋" w:eastAsia="仿宋"/>
          <w:sz w:val="32"/>
          <w:szCs w:val="32"/>
          <w:highlight w:val="none"/>
          <w:lang w:eastAsia="zh-CN"/>
        </w:rPr>
        <w:t>我</w:t>
      </w:r>
      <w:r>
        <w:rPr>
          <w:rFonts w:hint="eastAsia" w:ascii="仿宋" w:hAnsi="仿宋" w:eastAsia="仿宋"/>
          <w:sz w:val="32"/>
          <w:szCs w:val="32"/>
          <w:highlight w:val="none"/>
          <w:lang w:val="en-US" w:eastAsia="zh-CN"/>
        </w:rPr>
        <w:t>院公开</w:t>
      </w:r>
      <w:r>
        <w:rPr>
          <w:rFonts w:hint="eastAsia" w:ascii="仿宋" w:hAnsi="仿宋" w:eastAsia="仿宋"/>
          <w:sz w:val="32"/>
          <w:szCs w:val="32"/>
          <w:highlight w:val="none"/>
          <w:lang w:eastAsia="zh-CN"/>
        </w:rPr>
        <w:t>招聘工作网站（http://42.248.130.89:9930/zp.html）</w:t>
      </w:r>
      <w:r>
        <w:rPr>
          <w:rFonts w:hint="eastAsia" w:ascii="仿宋" w:hAnsi="仿宋" w:eastAsia="仿宋"/>
          <w:sz w:val="32"/>
          <w:szCs w:val="32"/>
        </w:rPr>
        <w:t>公布。</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（五）体检</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根据应聘人员的总成绩从高到低的顺序，按招聘计划1：1的比例确定参加体检人员。总成绩并列者，根据面试成绩由高到低的顺序确定。如面试成绩也并列，采取面试加试的方式确定参加体检人员。体检人员名单在我单位人事处官方网站</w:t>
      </w:r>
      <w:r>
        <w:rPr>
          <w:rFonts w:hint="default" w:ascii="Times New Roman" w:hAnsi="Times New Roman" w:cs="Times New Roman"/>
          <w:sz w:val="28"/>
          <w:szCs w:val="28"/>
          <w:highlight w:val="none"/>
        </w:rPr>
        <w:t>（http://www.sycm.edu.cn/info.aspx?DWid=54）</w:t>
      </w:r>
      <w:r>
        <w:rPr>
          <w:rFonts w:hint="eastAsia" w:ascii="仿宋" w:hAnsi="仿宋" w:eastAsia="仿宋"/>
          <w:sz w:val="32"/>
          <w:szCs w:val="32"/>
        </w:rPr>
        <w:t>公布。</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体检工作参照《关于修订&lt;公务员录用体检通用标准（试行）&gt;及&lt;公务员录用体检操作手册（试行）&gt;的通知》（人社部发〔2016〕140号）、《关于切实做好维护乙肝表面抗原携带者入学和就业权利工作有关问题的通知》（人社厅发〔2010〕22号）和《关于进一步做好公务员考试录用体检工作的通知》（人社部发〔2012〕65号）等有关规定组织实施。对身体有特殊要求的招聘岗位，参照《关于印发公务员录用体检特殊标准（试行）的通知》（人社部发〔2010〕82号）执行。</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体检由我单位统一组织在具有公务员考录和事业单位公开招聘体检经验的三级甲等医院进行。应聘人员对体检结论有疑问要求复检的，可在接到体检结论的7日内，以书面形式向我单位提出。另有规定的，从其规定。复检将在应聘人员提出申请的7个工作日内安排。</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复检内容为对体检结论有影响的项目，复检只能进行一次，体检结果以复检结论为准。体检合格者确定为拟考察人员。</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（六）考察</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由主管部门会同我单位对拟考察人员的思想政治表现、道德品质、业务能力、工作实绩等情况进行实地调查了解，并对被考察人员资格条件进行复查。考察中发现不符合聘用条件的，取消其聘用资格，并将结论及依据明确告知被考察人员。考察合格者，确定为拟聘用人员。</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（七）公示与聘用</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拟聘人员信息统一在辽宁人事考试网</w:t>
      </w:r>
      <w:r>
        <w:rPr>
          <w:rFonts w:hint="eastAsia" w:ascii="Times New Roman" w:hAnsi="Times New Roman" w:cs="Times New Roman"/>
          <w:sz w:val="28"/>
          <w:szCs w:val="28"/>
          <w:highlight w:val="none"/>
        </w:rPr>
        <w:t>（www.lnrsks.com）</w:t>
      </w:r>
      <w:r>
        <w:rPr>
          <w:rFonts w:hint="eastAsia" w:ascii="仿宋" w:hAnsi="仿宋" w:eastAsia="仿宋"/>
          <w:sz w:val="32"/>
          <w:szCs w:val="32"/>
        </w:rPr>
        <w:t>和我单位人事处官方网站</w:t>
      </w:r>
      <w:r>
        <w:rPr>
          <w:rFonts w:hint="default" w:ascii="Times New Roman" w:hAnsi="Times New Roman" w:cs="Times New Roman"/>
          <w:sz w:val="28"/>
          <w:szCs w:val="28"/>
          <w:highlight w:val="none"/>
        </w:rPr>
        <w:t>（http://www.sycm.edu.cn/info.aspx?DWid=54）</w:t>
      </w:r>
      <w:r>
        <w:rPr>
          <w:rFonts w:hint="eastAsia" w:ascii="仿宋" w:hAnsi="仿宋" w:eastAsia="仿宋"/>
          <w:sz w:val="32"/>
          <w:szCs w:val="32"/>
        </w:rPr>
        <w:t>进行公示，公示期为7个工作日。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公示结束后，对公示无疑义人员办理备案手续。对于公示有疑义的人员，我单位将调查核实，并提出处理意见。公开招聘的人员按规定实行试用期制度。试用期一般不超过6个月（初次就业签订3年以上聘用合同的，试用期为12个月），国家另有规定的按规定执行。试用期包括在聘用合同期限内。试用期满合格的，予以正式聘用；不合格的，取消聘用。</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五、纪律与监督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公开招聘工作坚持“公开、平等、竞争、择优”的原则，严肃纪律，秉公办事，严禁弄虚作假，徇私舞弊，全程接受纪检监察部门和社会的监督。报考者有弄虚作假、违纪违规行为的，一经发现，均取消其考试或应聘资格，并将有关情况通报其所在学校或单位。构成犯罪的，依法追究刑事责任。具体事宜依照《事业单位公开招聘违纪违规行为处理规定》（人社部令第35号）执行。</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六、其他</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本次考试不指定考试辅导用书，不举办也不委托任何机构举办考试辅导培训班。目前社会上出现的任何辅导班、辅导网站或发行的出版物、上网卡等，均与本次考试无关。敬请广大报考者提高警惕，切勿上当受骗。</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2.应聘人员自报名至拟聘用人员公示期间，应确保报名时所填报的通讯工具畅通，以便我单位联络，因所留通讯方式不畅所致后果，由应聘人员自负。</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3.在招聘期间，如不按本公告完成规定招聘步骤（程序）的，视为自动弃权。</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4.在体检和考察环节，因体检不合格、考察不合格、自愿弃权、弄虚作假被取消应聘资格及其他原因出现岗位空缺，我单位将按照总成绩从高到低的顺序进行递补，递补仅一次。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七、其他未尽事宜按有关文件规定执行。</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本公告最终解释权归沈阳音乐学院所有。</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报名咨询</w:t>
      </w:r>
      <w:r>
        <w:rPr>
          <w:rFonts w:hint="eastAsia" w:ascii="仿宋" w:hAnsi="仿宋" w:eastAsia="仿宋"/>
          <w:sz w:val="32"/>
          <w:szCs w:val="32"/>
          <w:lang w:eastAsia="zh-CN"/>
        </w:rPr>
        <w:t>邮箱</w:t>
      </w:r>
      <w:r>
        <w:rPr>
          <w:rFonts w:hint="eastAsia" w:ascii="仿宋" w:hAnsi="仿宋" w:eastAsia="仿宋"/>
          <w:sz w:val="32"/>
          <w:szCs w:val="32"/>
        </w:rPr>
        <w:t>：</w:t>
      </w:r>
      <w:r>
        <w:rPr>
          <w:rFonts w:hint="default" w:ascii="仿宋" w:hAnsi="仿宋" w:eastAsia="仿宋"/>
          <w:sz w:val="32"/>
          <w:szCs w:val="32"/>
          <w:lang w:val="en-US" w:eastAsia="zh-CN"/>
        </w:rPr>
        <w:t>sycm</w:t>
      </w:r>
      <w:r>
        <w:rPr>
          <w:rFonts w:hint="eastAsia" w:ascii="仿宋" w:hAnsi="仿宋" w:eastAsia="仿宋"/>
          <w:color w:val="auto"/>
          <w:sz w:val="32"/>
          <w:szCs w:val="32"/>
          <w:u w:val="none"/>
          <w:lang w:val="en-US" w:eastAsia="zh-CN"/>
        </w:rPr>
        <w:t>rsc001@163.com</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600" w:lineRule="exact"/>
        <w:ind w:left="1838" w:leftChars="304" w:hanging="1200" w:hangingChars="400"/>
        <w:textAlignment w:val="auto"/>
        <w:rPr>
          <w:rFonts w:hint="eastAsia" w:ascii="仿宋" w:hAnsi="仿宋" w:eastAsia="仿宋"/>
          <w:w w:val="100"/>
          <w:sz w:val="32"/>
          <w:szCs w:val="32"/>
        </w:rPr>
      </w:pPr>
      <w:r>
        <w:rPr>
          <w:rFonts w:hint="eastAsia" w:ascii="仿宋" w:hAnsi="仿宋" w:eastAsia="仿宋"/>
          <w:w w:val="94"/>
          <w:sz w:val="32"/>
          <w:szCs w:val="32"/>
        </w:rPr>
        <w:t>附件：</w:t>
      </w:r>
      <w:bookmarkStart w:id="0" w:name="_GoBack"/>
      <w:bookmarkEnd w:id="0"/>
      <w:r>
        <w:rPr>
          <w:rFonts w:hint="eastAsia" w:ascii="仿宋" w:hAnsi="仿宋" w:eastAsia="仿宋"/>
          <w:w w:val="100"/>
          <w:sz w:val="32"/>
          <w:szCs w:val="32"/>
        </w:rPr>
        <w:t>沈阳音乐学院202</w:t>
      </w:r>
      <w:r>
        <w:rPr>
          <w:rFonts w:hint="eastAsia" w:ascii="仿宋" w:hAnsi="仿宋" w:eastAsia="仿宋"/>
          <w:w w:val="100"/>
          <w:sz w:val="32"/>
          <w:szCs w:val="32"/>
          <w:lang w:val="en-US" w:eastAsia="zh-CN"/>
        </w:rPr>
        <w:t>2</w:t>
      </w:r>
      <w:r>
        <w:rPr>
          <w:rFonts w:hint="eastAsia" w:ascii="仿宋" w:hAnsi="仿宋" w:eastAsia="仿宋"/>
          <w:w w:val="100"/>
          <w:sz w:val="32"/>
          <w:szCs w:val="32"/>
        </w:rPr>
        <w:t>年面向社会公开招聘工作人员计划信息表（第</w:t>
      </w:r>
      <w:r>
        <w:rPr>
          <w:rFonts w:hint="eastAsia" w:ascii="仿宋" w:hAnsi="仿宋" w:eastAsia="仿宋"/>
          <w:w w:val="100"/>
          <w:sz w:val="32"/>
          <w:szCs w:val="32"/>
          <w:lang w:eastAsia="zh-CN"/>
        </w:rPr>
        <w:t>二</w:t>
      </w:r>
      <w:r>
        <w:rPr>
          <w:rFonts w:hint="eastAsia" w:ascii="仿宋" w:hAnsi="仿宋" w:eastAsia="仿宋"/>
          <w:w w:val="100"/>
          <w:sz w:val="32"/>
          <w:szCs w:val="32"/>
        </w:rPr>
        <w:t>批）</w:t>
      </w:r>
    </w:p>
    <w:p>
      <w:pPr>
        <w:keepNext w:val="0"/>
        <w:keepLines w:val="0"/>
        <w:pageBreakBefore w:val="0"/>
        <w:widowControl w:val="0"/>
        <w:kinsoku/>
        <w:overflowPunct/>
        <w:topLinePunct w:val="0"/>
        <w:autoSpaceDE/>
        <w:autoSpaceDN/>
        <w:bidi w:val="0"/>
        <w:adjustRightInd/>
        <w:snapToGrid/>
        <w:spacing w:line="600" w:lineRule="exact"/>
        <w:ind w:firstLine="1336" w:firstLineChars="450"/>
        <w:textAlignment w:val="auto"/>
        <w:rPr>
          <w:rFonts w:ascii="仿宋" w:hAnsi="仿宋" w:eastAsia="仿宋"/>
          <w:w w:val="93"/>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1336" w:firstLineChars="450"/>
        <w:textAlignment w:val="auto"/>
        <w:rPr>
          <w:rFonts w:ascii="仿宋" w:hAnsi="仿宋" w:eastAsia="仿宋"/>
          <w:w w:val="93"/>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1336" w:firstLineChars="450"/>
        <w:textAlignment w:val="auto"/>
        <w:rPr>
          <w:rFonts w:ascii="仿宋" w:hAnsi="仿宋" w:eastAsia="仿宋"/>
          <w:w w:val="93"/>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1336" w:firstLineChars="450"/>
        <w:textAlignment w:val="auto"/>
        <w:rPr>
          <w:rFonts w:ascii="仿宋" w:hAnsi="仿宋" w:eastAsia="仿宋"/>
          <w:w w:val="93"/>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right="640" w:firstLine="640" w:firstLineChars="200"/>
        <w:jc w:val="center"/>
        <w:textAlignment w:val="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沈阳音乐学院</w:t>
      </w:r>
    </w:p>
    <w:p>
      <w:pPr>
        <w:keepNext w:val="0"/>
        <w:keepLines w:val="0"/>
        <w:pageBreakBefore w:val="0"/>
        <w:widowControl w:val="0"/>
        <w:kinsoku/>
        <w:overflowPunct/>
        <w:topLinePunct w:val="0"/>
        <w:autoSpaceDE/>
        <w:autoSpaceDN/>
        <w:bidi w:val="0"/>
        <w:adjustRightInd/>
        <w:snapToGrid/>
        <w:spacing w:line="600" w:lineRule="exact"/>
        <w:ind w:firstLine="6240" w:firstLineChars="1950"/>
        <w:textAlignment w:val="auto"/>
        <w:rPr>
          <w:rFonts w:ascii="仿宋" w:hAnsi="仿宋" w:eastAsia="仿宋"/>
          <w:b/>
          <w:bCs/>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w:t>
      </w:r>
    </w:p>
    <w:sectPr>
      <w:footerReference r:id="rId3" w:type="default"/>
      <w:pgSz w:w="11906" w:h="16838"/>
      <w:pgMar w:top="1134" w:right="1134" w:bottom="1134" w:left="1134" w:header="851" w:footer="56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2822781"/>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1MTI4MzQxYmFmNWI3OTI2ODJhYTMzMjBkOWYzMDMifQ=="/>
  </w:docVars>
  <w:rsids>
    <w:rsidRoot w:val="00FC0633"/>
    <w:rsid w:val="000016C0"/>
    <w:rsid w:val="00002678"/>
    <w:rsid w:val="00021515"/>
    <w:rsid w:val="0002340B"/>
    <w:rsid w:val="0002562E"/>
    <w:rsid w:val="00034218"/>
    <w:rsid w:val="00046C1E"/>
    <w:rsid w:val="0006159B"/>
    <w:rsid w:val="00063F26"/>
    <w:rsid w:val="00075913"/>
    <w:rsid w:val="00075E09"/>
    <w:rsid w:val="00077C40"/>
    <w:rsid w:val="000838B5"/>
    <w:rsid w:val="000871E7"/>
    <w:rsid w:val="00097ABA"/>
    <w:rsid w:val="000A1670"/>
    <w:rsid w:val="000B0482"/>
    <w:rsid w:val="000B0EF9"/>
    <w:rsid w:val="000B44D3"/>
    <w:rsid w:val="000C1865"/>
    <w:rsid w:val="000C300B"/>
    <w:rsid w:val="000C5A6B"/>
    <w:rsid w:val="000D07B0"/>
    <w:rsid w:val="000D0861"/>
    <w:rsid w:val="000D53EF"/>
    <w:rsid w:val="000E2711"/>
    <w:rsid w:val="000E48ED"/>
    <w:rsid w:val="000F1DD9"/>
    <w:rsid w:val="000F6780"/>
    <w:rsid w:val="00100963"/>
    <w:rsid w:val="00100BFC"/>
    <w:rsid w:val="0010588A"/>
    <w:rsid w:val="0010775D"/>
    <w:rsid w:val="00116362"/>
    <w:rsid w:val="001200EE"/>
    <w:rsid w:val="001275CC"/>
    <w:rsid w:val="00135B7A"/>
    <w:rsid w:val="00140FE0"/>
    <w:rsid w:val="0014647D"/>
    <w:rsid w:val="00147FE6"/>
    <w:rsid w:val="00151FB3"/>
    <w:rsid w:val="00157207"/>
    <w:rsid w:val="00157F87"/>
    <w:rsid w:val="00162D1E"/>
    <w:rsid w:val="00164207"/>
    <w:rsid w:val="00166B9F"/>
    <w:rsid w:val="001735E2"/>
    <w:rsid w:val="00173779"/>
    <w:rsid w:val="00174FB5"/>
    <w:rsid w:val="00177F8B"/>
    <w:rsid w:val="00177FCE"/>
    <w:rsid w:val="00186BC6"/>
    <w:rsid w:val="001902F9"/>
    <w:rsid w:val="00197BCB"/>
    <w:rsid w:val="001A06C9"/>
    <w:rsid w:val="001A22E0"/>
    <w:rsid w:val="001A70F2"/>
    <w:rsid w:val="001A7420"/>
    <w:rsid w:val="001A7BE1"/>
    <w:rsid w:val="001B12B5"/>
    <w:rsid w:val="001B4E0C"/>
    <w:rsid w:val="001C0AC3"/>
    <w:rsid w:val="001C264B"/>
    <w:rsid w:val="001C6952"/>
    <w:rsid w:val="001C6A75"/>
    <w:rsid w:val="001C7606"/>
    <w:rsid w:val="001D6EBB"/>
    <w:rsid w:val="001E397E"/>
    <w:rsid w:val="001E459C"/>
    <w:rsid w:val="001E7B45"/>
    <w:rsid w:val="001F0E6B"/>
    <w:rsid w:val="001F1673"/>
    <w:rsid w:val="001F2B58"/>
    <w:rsid w:val="001F3F26"/>
    <w:rsid w:val="001F5440"/>
    <w:rsid w:val="00201215"/>
    <w:rsid w:val="002022F9"/>
    <w:rsid w:val="00205CE7"/>
    <w:rsid w:val="00211577"/>
    <w:rsid w:val="00214CFE"/>
    <w:rsid w:val="00214D15"/>
    <w:rsid w:val="00216262"/>
    <w:rsid w:val="002226D8"/>
    <w:rsid w:val="00223C97"/>
    <w:rsid w:val="00224A77"/>
    <w:rsid w:val="002309EB"/>
    <w:rsid w:val="00231942"/>
    <w:rsid w:val="00235C92"/>
    <w:rsid w:val="00241027"/>
    <w:rsid w:val="00242954"/>
    <w:rsid w:val="002500F5"/>
    <w:rsid w:val="00263250"/>
    <w:rsid w:val="00274535"/>
    <w:rsid w:val="00275D39"/>
    <w:rsid w:val="00276054"/>
    <w:rsid w:val="002801EC"/>
    <w:rsid w:val="002822D6"/>
    <w:rsid w:val="00284BA3"/>
    <w:rsid w:val="002859FD"/>
    <w:rsid w:val="002A00D1"/>
    <w:rsid w:val="002A0EAC"/>
    <w:rsid w:val="002A3314"/>
    <w:rsid w:val="002A60F8"/>
    <w:rsid w:val="002B3A13"/>
    <w:rsid w:val="002B7CC5"/>
    <w:rsid w:val="002C251A"/>
    <w:rsid w:val="002C3CEE"/>
    <w:rsid w:val="002C68E4"/>
    <w:rsid w:val="002E0747"/>
    <w:rsid w:val="002E2654"/>
    <w:rsid w:val="002E3FDF"/>
    <w:rsid w:val="002F1D36"/>
    <w:rsid w:val="002F26B7"/>
    <w:rsid w:val="002F4C79"/>
    <w:rsid w:val="002F5E25"/>
    <w:rsid w:val="0030197D"/>
    <w:rsid w:val="00310797"/>
    <w:rsid w:val="00313509"/>
    <w:rsid w:val="00324B7C"/>
    <w:rsid w:val="00325683"/>
    <w:rsid w:val="0033641A"/>
    <w:rsid w:val="003404BE"/>
    <w:rsid w:val="00340633"/>
    <w:rsid w:val="00354068"/>
    <w:rsid w:val="00361752"/>
    <w:rsid w:val="0036225B"/>
    <w:rsid w:val="00362B21"/>
    <w:rsid w:val="00365D4A"/>
    <w:rsid w:val="00366316"/>
    <w:rsid w:val="003670F8"/>
    <w:rsid w:val="00370E25"/>
    <w:rsid w:val="00374153"/>
    <w:rsid w:val="00374C11"/>
    <w:rsid w:val="00382722"/>
    <w:rsid w:val="003850CF"/>
    <w:rsid w:val="00387A19"/>
    <w:rsid w:val="00390539"/>
    <w:rsid w:val="00392847"/>
    <w:rsid w:val="00392B1B"/>
    <w:rsid w:val="00394197"/>
    <w:rsid w:val="00394E8A"/>
    <w:rsid w:val="00396AA3"/>
    <w:rsid w:val="00397167"/>
    <w:rsid w:val="003A11CF"/>
    <w:rsid w:val="003B37C3"/>
    <w:rsid w:val="003B50FC"/>
    <w:rsid w:val="003C29F3"/>
    <w:rsid w:val="003E5E96"/>
    <w:rsid w:val="003E5EFA"/>
    <w:rsid w:val="003F74CA"/>
    <w:rsid w:val="0042423A"/>
    <w:rsid w:val="00427C51"/>
    <w:rsid w:val="004329D2"/>
    <w:rsid w:val="00435AA3"/>
    <w:rsid w:val="00437BF5"/>
    <w:rsid w:val="004478B3"/>
    <w:rsid w:val="004516F8"/>
    <w:rsid w:val="00453F8C"/>
    <w:rsid w:val="00454079"/>
    <w:rsid w:val="00457C26"/>
    <w:rsid w:val="0046227C"/>
    <w:rsid w:val="00463E62"/>
    <w:rsid w:val="004647B9"/>
    <w:rsid w:val="0046568F"/>
    <w:rsid w:val="00471396"/>
    <w:rsid w:val="0047172D"/>
    <w:rsid w:val="00475BC5"/>
    <w:rsid w:val="00476531"/>
    <w:rsid w:val="00481ADE"/>
    <w:rsid w:val="0048410A"/>
    <w:rsid w:val="00490555"/>
    <w:rsid w:val="00496A81"/>
    <w:rsid w:val="00497B06"/>
    <w:rsid w:val="004A628D"/>
    <w:rsid w:val="004B604D"/>
    <w:rsid w:val="004C6BBA"/>
    <w:rsid w:val="004D0EE8"/>
    <w:rsid w:val="004D3408"/>
    <w:rsid w:val="004D4C38"/>
    <w:rsid w:val="004F0151"/>
    <w:rsid w:val="004F068D"/>
    <w:rsid w:val="004F3B78"/>
    <w:rsid w:val="005038B3"/>
    <w:rsid w:val="00507711"/>
    <w:rsid w:val="0051240D"/>
    <w:rsid w:val="00516F9C"/>
    <w:rsid w:val="005354ED"/>
    <w:rsid w:val="00541CB9"/>
    <w:rsid w:val="00544CF0"/>
    <w:rsid w:val="005511EA"/>
    <w:rsid w:val="0055511B"/>
    <w:rsid w:val="005609FC"/>
    <w:rsid w:val="00566A06"/>
    <w:rsid w:val="00571919"/>
    <w:rsid w:val="00576C53"/>
    <w:rsid w:val="00581BC6"/>
    <w:rsid w:val="00581E13"/>
    <w:rsid w:val="00587E1B"/>
    <w:rsid w:val="00595190"/>
    <w:rsid w:val="00596D9D"/>
    <w:rsid w:val="005A2354"/>
    <w:rsid w:val="005A4CD5"/>
    <w:rsid w:val="005A552A"/>
    <w:rsid w:val="005B12A5"/>
    <w:rsid w:val="005B3452"/>
    <w:rsid w:val="005C1698"/>
    <w:rsid w:val="005C60F0"/>
    <w:rsid w:val="005C7694"/>
    <w:rsid w:val="005D4F63"/>
    <w:rsid w:val="005E3269"/>
    <w:rsid w:val="005E43BA"/>
    <w:rsid w:val="005E5737"/>
    <w:rsid w:val="005F2103"/>
    <w:rsid w:val="005F56A2"/>
    <w:rsid w:val="005F69EE"/>
    <w:rsid w:val="00601B13"/>
    <w:rsid w:val="00603D7D"/>
    <w:rsid w:val="00607E22"/>
    <w:rsid w:val="00620669"/>
    <w:rsid w:val="00622D37"/>
    <w:rsid w:val="00625261"/>
    <w:rsid w:val="00627975"/>
    <w:rsid w:val="006375B1"/>
    <w:rsid w:val="0063788D"/>
    <w:rsid w:val="00641857"/>
    <w:rsid w:val="006433EF"/>
    <w:rsid w:val="006449A2"/>
    <w:rsid w:val="00650F1E"/>
    <w:rsid w:val="0065201E"/>
    <w:rsid w:val="00652A30"/>
    <w:rsid w:val="0065734A"/>
    <w:rsid w:val="00662C33"/>
    <w:rsid w:val="00664733"/>
    <w:rsid w:val="00674E55"/>
    <w:rsid w:val="0068118F"/>
    <w:rsid w:val="00682274"/>
    <w:rsid w:val="00682D6F"/>
    <w:rsid w:val="00686CC3"/>
    <w:rsid w:val="006A13E3"/>
    <w:rsid w:val="006A4624"/>
    <w:rsid w:val="006A5D57"/>
    <w:rsid w:val="006A7E70"/>
    <w:rsid w:val="006B5A5A"/>
    <w:rsid w:val="006C1DC1"/>
    <w:rsid w:val="006D156B"/>
    <w:rsid w:val="006D1FB1"/>
    <w:rsid w:val="006F1C55"/>
    <w:rsid w:val="00700DE1"/>
    <w:rsid w:val="00700F24"/>
    <w:rsid w:val="00701EB0"/>
    <w:rsid w:val="00703DDA"/>
    <w:rsid w:val="00707EE6"/>
    <w:rsid w:val="00710B94"/>
    <w:rsid w:val="00723734"/>
    <w:rsid w:val="00736272"/>
    <w:rsid w:val="007403DB"/>
    <w:rsid w:val="007514B2"/>
    <w:rsid w:val="00751889"/>
    <w:rsid w:val="00751A03"/>
    <w:rsid w:val="00752EDD"/>
    <w:rsid w:val="00752FFA"/>
    <w:rsid w:val="00757463"/>
    <w:rsid w:val="00764289"/>
    <w:rsid w:val="00770D49"/>
    <w:rsid w:val="007722CF"/>
    <w:rsid w:val="007726F2"/>
    <w:rsid w:val="00772E8A"/>
    <w:rsid w:val="00772E9F"/>
    <w:rsid w:val="00776242"/>
    <w:rsid w:val="00777D47"/>
    <w:rsid w:val="00787B26"/>
    <w:rsid w:val="007903F6"/>
    <w:rsid w:val="00790509"/>
    <w:rsid w:val="007949AD"/>
    <w:rsid w:val="00796048"/>
    <w:rsid w:val="007A1B6C"/>
    <w:rsid w:val="007A4BB2"/>
    <w:rsid w:val="007B42E6"/>
    <w:rsid w:val="007C3E1D"/>
    <w:rsid w:val="007C4656"/>
    <w:rsid w:val="007C5CB2"/>
    <w:rsid w:val="007C6167"/>
    <w:rsid w:val="007D1248"/>
    <w:rsid w:val="007D5B56"/>
    <w:rsid w:val="007E02B8"/>
    <w:rsid w:val="007E258A"/>
    <w:rsid w:val="007F13CD"/>
    <w:rsid w:val="007F30EC"/>
    <w:rsid w:val="007F4460"/>
    <w:rsid w:val="007F7170"/>
    <w:rsid w:val="00803969"/>
    <w:rsid w:val="00804D54"/>
    <w:rsid w:val="00806942"/>
    <w:rsid w:val="00820F75"/>
    <w:rsid w:val="00823636"/>
    <w:rsid w:val="00824C28"/>
    <w:rsid w:val="008272C1"/>
    <w:rsid w:val="00834914"/>
    <w:rsid w:val="00835DBD"/>
    <w:rsid w:val="0083733E"/>
    <w:rsid w:val="00842DD3"/>
    <w:rsid w:val="00847E7A"/>
    <w:rsid w:val="008537B8"/>
    <w:rsid w:val="00857F75"/>
    <w:rsid w:val="0087682E"/>
    <w:rsid w:val="00880A0D"/>
    <w:rsid w:val="0088200F"/>
    <w:rsid w:val="00886C62"/>
    <w:rsid w:val="00886FDE"/>
    <w:rsid w:val="00892831"/>
    <w:rsid w:val="0089406B"/>
    <w:rsid w:val="008A2D01"/>
    <w:rsid w:val="008B05E8"/>
    <w:rsid w:val="008C448D"/>
    <w:rsid w:val="008C651C"/>
    <w:rsid w:val="008D0227"/>
    <w:rsid w:val="008D599A"/>
    <w:rsid w:val="008D656C"/>
    <w:rsid w:val="008E0A9E"/>
    <w:rsid w:val="008F23DA"/>
    <w:rsid w:val="008F2704"/>
    <w:rsid w:val="008F2E4B"/>
    <w:rsid w:val="008F33FF"/>
    <w:rsid w:val="0090149E"/>
    <w:rsid w:val="0090266F"/>
    <w:rsid w:val="00910355"/>
    <w:rsid w:val="00910FBD"/>
    <w:rsid w:val="00912584"/>
    <w:rsid w:val="00912FD6"/>
    <w:rsid w:val="00922A9E"/>
    <w:rsid w:val="0092584A"/>
    <w:rsid w:val="009300B1"/>
    <w:rsid w:val="00931982"/>
    <w:rsid w:val="00931D64"/>
    <w:rsid w:val="00932D26"/>
    <w:rsid w:val="00933316"/>
    <w:rsid w:val="0093594C"/>
    <w:rsid w:val="00936D70"/>
    <w:rsid w:val="009422B3"/>
    <w:rsid w:val="009619DA"/>
    <w:rsid w:val="00965A94"/>
    <w:rsid w:val="00972042"/>
    <w:rsid w:val="00974418"/>
    <w:rsid w:val="00975412"/>
    <w:rsid w:val="0099477B"/>
    <w:rsid w:val="00994AE9"/>
    <w:rsid w:val="009969DD"/>
    <w:rsid w:val="009A0783"/>
    <w:rsid w:val="009A35D2"/>
    <w:rsid w:val="009A499C"/>
    <w:rsid w:val="009A4C6F"/>
    <w:rsid w:val="009A57B6"/>
    <w:rsid w:val="009A5C52"/>
    <w:rsid w:val="009A64D3"/>
    <w:rsid w:val="009A77C0"/>
    <w:rsid w:val="009B1E38"/>
    <w:rsid w:val="009C50BC"/>
    <w:rsid w:val="009C5301"/>
    <w:rsid w:val="009C53FA"/>
    <w:rsid w:val="009C7576"/>
    <w:rsid w:val="009D0688"/>
    <w:rsid w:val="009D39DF"/>
    <w:rsid w:val="009D5145"/>
    <w:rsid w:val="009E5DF3"/>
    <w:rsid w:val="009F400C"/>
    <w:rsid w:val="00A006F1"/>
    <w:rsid w:val="00A01E16"/>
    <w:rsid w:val="00A022B3"/>
    <w:rsid w:val="00A06D23"/>
    <w:rsid w:val="00A06E30"/>
    <w:rsid w:val="00A11A7B"/>
    <w:rsid w:val="00A138FB"/>
    <w:rsid w:val="00A20260"/>
    <w:rsid w:val="00A21ACE"/>
    <w:rsid w:val="00A24C7B"/>
    <w:rsid w:val="00A258ED"/>
    <w:rsid w:val="00A25FAF"/>
    <w:rsid w:val="00A2688A"/>
    <w:rsid w:val="00A300B6"/>
    <w:rsid w:val="00A34D44"/>
    <w:rsid w:val="00A40685"/>
    <w:rsid w:val="00A45023"/>
    <w:rsid w:val="00A51681"/>
    <w:rsid w:val="00A538F2"/>
    <w:rsid w:val="00A55CBB"/>
    <w:rsid w:val="00A56D5F"/>
    <w:rsid w:val="00A641D7"/>
    <w:rsid w:val="00A76F29"/>
    <w:rsid w:val="00A77336"/>
    <w:rsid w:val="00A777B8"/>
    <w:rsid w:val="00A822C1"/>
    <w:rsid w:val="00A82701"/>
    <w:rsid w:val="00A82AFD"/>
    <w:rsid w:val="00A85DE6"/>
    <w:rsid w:val="00A876C6"/>
    <w:rsid w:val="00A90BBA"/>
    <w:rsid w:val="00AA3855"/>
    <w:rsid w:val="00AB0AC7"/>
    <w:rsid w:val="00AB2FD1"/>
    <w:rsid w:val="00AB7BA2"/>
    <w:rsid w:val="00AC7E4A"/>
    <w:rsid w:val="00AD1D48"/>
    <w:rsid w:val="00AD6BFA"/>
    <w:rsid w:val="00AE1626"/>
    <w:rsid w:val="00AE6ACE"/>
    <w:rsid w:val="00AF3553"/>
    <w:rsid w:val="00AF6F92"/>
    <w:rsid w:val="00B116FE"/>
    <w:rsid w:val="00B12278"/>
    <w:rsid w:val="00B21118"/>
    <w:rsid w:val="00B277D1"/>
    <w:rsid w:val="00B37556"/>
    <w:rsid w:val="00B442AF"/>
    <w:rsid w:val="00B45188"/>
    <w:rsid w:val="00B466A1"/>
    <w:rsid w:val="00B46FEE"/>
    <w:rsid w:val="00B51BAB"/>
    <w:rsid w:val="00B538BC"/>
    <w:rsid w:val="00B61A1F"/>
    <w:rsid w:val="00B636F5"/>
    <w:rsid w:val="00B65D00"/>
    <w:rsid w:val="00B72631"/>
    <w:rsid w:val="00B73372"/>
    <w:rsid w:val="00B75A62"/>
    <w:rsid w:val="00B75FAD"/>
    <w:rsid w:val="00B77029"/>
    <w:rsid w:val="00B84EC6"/>
    <w:rsid w:val="00B9490A"/>
    <w:rsid w:val="00B9533A"/>
    <w:rsid w:val="00B95C64"/>
    <w:rsid w:val="00B96360"/>
    <w:rsid w:val="00BA342F"/>
    <w:rsid w:val="00BB0C3E"/>
    <w:rsid w:val="00BB632F"/>
    <w:rsid w:val="00BC1BFB"/>
    <w:rsid w:val="00BC3D6F"/>
    <w:rsid w:val="00BD50E0"/>
    <w:rsid w:val="00BD7E8A"/>
    <w:rsid w:val="00BE1057"/>
    <w:rsid w:val="00BE59BA"/>
    <w:rsid w:val="00BF4504"/>
    <w:rsid w:val="00BF48C0"/>
    <w:rsid w:val="00C02F37"/>
    <w:rsid w:val="00C06F60"/>
    <w:rsid w:val="00C1206F"/>
    <w:rsid w:val="00C120EE"/>
    <w:rsid w:val="00C12662"/>
    <w:rsid w:val="00C30FA4"/>
    <w:rsid w:val="00C334C4"/>
    <w:rsid w:val="00C35312"/>
    <w:rsid w:val="00C4096B"/>
    <w:rsid w:val="00C5414F"/>
    <w:rsid w:val="00C55C38"/>
    <w:rsid w:val="00C604BA"/>
    <w:rsid w:val="00C6207D"/>
    <w:rsid w:val="00C674BE"/>
    <w:rsid w:val="00C76D4D"/>
    <w:rsid w:val="00C804FD"/>
    <w:rsid w:val="00C95D63"/>
    <w:rsid w:val="00CB4F2D"/>
    <w:rsid w:val="00CC1DFB"/>
    <w:rsid w:val="00CC3CE3"/>
    <w:rsid w:val="00CC3E3F"/>
    <w:rsid w:val="00CC4513"/>
    <w:rsid w:val="00CD5C6C"/>
    <w:rsid w:val="00CE1520"/>
    <w:rsid w:val="00CF34BF"/>
    <w:rsid w:val="00D00FAB"/>
    <w:rsid w:val="00D01C2C"/>
    <w:rsid w:val="00D03095"/>
    <w:rsid w:val="00D07151"/>
    <w:rsid w:val="00D12380"/>
    <w:rsid w:val="00D16FA0"/>
    <w:rsid w:val="00D20210"/>
    <w:rsid w:val="00D2288E"/>
    <w:rsid w:val="00D2367A"/>
    <w:rsid w:val="00D317CF"/>
    <w:rsid w:val="00D3433E"/>
    <w:rsid w:val="00D36F06"/>
    <w:rsid w:val="00D37A3B"/>
    <w:rsid w:val="00D427CE"/>
    <w:rsid w:val="00D429DD"/>
    <w:rsid w:val="00D51857"/>
    <w:rsid w:val="00D51F99"/>
    <w:rsid w:val="00D57427"/>
    <w:rsid w:val="00D60FCF"/>
    <w:rsid w:val="00D6563E"/>
    <w:rsid w:val="00D70182"/>
    <w:rsid w:val="00D70A08"/>
    <w:rsid w:val="00D77048"/>
    <w:rsid w:val="00D80C61"/>
    <w:rsid w:val="00D82EBF"/>
    <w:rsid w:val="00D91BDB"/>
    <w:rsid w:val="00D95A18"/>
    <w:rsid w:val="00D9738F"/>
    <w:rsid w:val="00DA2BCC"/>
    <w:rsid w:val="00DA3B7C"/>
    <w:rsid w:val="00DB2A05"/>
    <w:rsid w:val="00DB3306"/>
    <w:rsid w:val="00DC08E2"/>
    <w:rsid w:val="00DC671E"/>
    <w:rsid w:val="00DE19FA"/>
    <w:rsid w:val="00DE1DCF"/>
    <w:rsid w:val="00DF1B91"/>
    <w:rsid w:val="00DF530A"/>
    <w:rsid w:val="00DF5CEC"/>
    <w:rsid w:val="00E0010F"/>
    <w:rsid w:val="00E0502C"/>
    <w:rsid w:val="00E066B6"/>
    <w:rsid w:val="00E071A8"/>
    <w:rsid w:val="00E10491"/>
    <w:rsid w:val="00E13141"/>
    <w:rsid w:val="00E1472C"/>
    <w:rsid w:val="00E21E57"/>
    <w:rsid w:val="00E2459E"/>
    <w:rsid w:val="00E40212"/>
    <w:rsid w:val="00E418FE"/>
    <w:rsid w:val="00E438DF"/>
    <w:rsid w:val="00E43EA9"/>
    <w:rsid w:val="00E4466A"/>
    <w:rsid w:val="00E600B8"/>
    <w:rsid w:val="00E6106D"/>
    <w:rsid w:val="00E637BE"/>
    <w:rsid w:val="00E65E92"/>
    <w:rsid w:val="00E75E39"/>
    <w:rsid w:val="00E84272"/>
    <w:rsid w:val="00E84D5C"/>
    <w:rsid w:val="00E86DB0"/>
    <w:rsid w:val="00E877FD"/>
    <w:rsid w:val="00EA0B8F"/>
    <w:rsid w:val="00EA3CB2"/>
    <w:rsid w:val="00EA3FD3"/>
    <w:rsid w:val="00EA679C"/>
    <w:rsid w:val="00EB2DF3"/>
    <w:rsid w:val="00EB3683"/>
    <w:rsid w:val="00EB62DC"/>
    <w:rsid w:val="00EB6F5F"/>
    <w:rsid w:val="00EC38E5"/>
    <w:rsid w:val="00EC551C"/>
    <w:rsid w:val="00ED3EE8"/>
    <w:rsid w:val="00EE6FF4"/>
    <w:rsid w:val="00EF3576"/>
    <w:rsid w:val="00EF4971"/>
    <w:rsid w:val="00F0010D"/>
    <w:rsid w:val="00F052CE"/>
    <w:rsid w:val="00F07E8E"/>
    <w:rsid w:val="00F12D24"/>
    <w:rsid w:val="00F20B43"/>
    <w:rsid w:val="00F2215A"/>
    <w:rsid w:val="00F31F7A"/>
    <w:rsid w:val="00F47D02"/>
    <w:rsid w:val="00F53DF0"/>
    <w:rsid w:val="00F54AD8"/>
    <w:rsid w:val="00F57BFA"/>
    <w:rsid w:val="00F66D70"/>
    <w:rsid w:val="00F677BB"/>
    <w:rsid w:val="00F70BF9"/>
    <w:rsid w:val="00F72CB9"/>
    <w:rsid w:val="00F77D82"/>
    <w:rsid w:val="00F77DDF"/>
    <w:rsid w:val="00F851EF"/>
    <w:rsid w:val="00F92E73"/>
    <w:rsid w:val="00F96903"/>
    <w:rsid w:val="00F9722E"/>
    <w:rsid w:val="00F97A9B"/>
    <w:rsid w:val="00FA08F3"/>
    <w:rsid w:val="00FA105C"/>
    <w:rsid w:val="00FA29BD"/>
    <w:rsid w:val="00FA4D12"/>
    <w:rsid w:val="00FB2999"/>
    <w:rsid w:val="00FB4EA8"/>
    <w:rsid w:val="00FB66C4"/>
    <w:rsid w:val="00FB7226"/>
    <w:rsid w:val="00FC0633"/>
    <w:rsid w:val="00FC5A59"/>
    <w:rsid w:val="00FC7209"/>
    <w:rsid w:val="00FD4E62"/>
    <w:rsid w:val="00FE0944"/>
    <w:rsid w:val="00FE27C6"/>
    <w:rsid w:val="00FE40B7"/>
    <w:rsid w:val="00FF36F6"/>
    <w:rsid w:val="0175317C"/>
    <w:rsid w:val="01EB3500"/>
    <w:rsid w:val="0227226D"/>
    <w:rsid w:val="02313AA2"/>
    <w:rsid w:val="02331DBD"/>
    <w:rsid w:val="03307E4C"/>
    <w:rsid w:val="03CE638A"/>
    <w:rsid w:val="04286AE9"/>
    <w:rsid w:val="046D42C3"/>
    <w:rsid w:val="05021A66"/>
    <w:rsid w:val="052670DF"/>
    <w:rsid w:val="054D2E98"/>
    <w:rsid w:val="05EE467B"/>
    <w:rsid w:val="06116E54"/>
    <w:rsid w:val="06B801BA"/>
    <w:rsid w:val="06C10AB9"/>
    <w:rsid w:val="06DB0B10"/>
    <w:rsid w:val="07BB2D90"/>
    <w:rsid w:val="080E209C"/>
    <w:rsid w:val="08CD71A7"/>
    <w:rsid w:val="09733DA4"/>
    <w:rsid w:val="09F35A63"/>
    <w:rsid w:val="0A1373FD"/>
    <w:rsid w:val="0A1618FD"/>
    <w:rsid w:val="0A1B11D1"/>
    <w:rsid w:val="0A312D88"/>
    <w:rsid w:val="0A57314C"/>
    <w:rsid w:val="0C521B56"/>
    <w:rsid w:val="0CF243D4"/>
    <w:rsid w:val="0D4760DC"/>
    <w:rsid w:val="0D552E7D"/>
    <w:rsid w:val="0DCF29B9"/>
    <w:rsid w:val="0DF11B12"/>
    <w:rsid w:val="0E9C7517"/>
    <w:rsid w:val="0FA72990"/>
    <w:rsid w:val="0FCF42EF"/>
    <w:rsid w:val="0FED6FDC"/>
    <w:rsid w:val="108C7507"/>
    <w:rsid w:val="10E2019A"/>
    <w:rsid w:val="10E3563D"/>
    <w:rsid w:val="10EA06F3"/>
    <w:rsid w:val="11395722"/>
    <w:rsid w:val="114F1B9C"/>
    <w:rsid w:val="11B42C91"/>
    <w:rsid w:val="11DA3D05"/>
    <w:rsid w:val="129A4336"/>
    <w:rsid w:val="134C7B5E"/>
    <w:rsid w:val="13727457"/>
    <w:rsid w:val="137E4493"/>
    <w:rsid w:val="14120C9D"/>
    <w:rsid w:val="142662EC"/>
    <w:rsid w:val="145F000C"/>
    <w:rsid w:val="15977F8D"/>
    <w:rsid w:val="15A201B6"/>
    <w:rsid w:val="16295518"/>
    <w:rsid w:val="1657395E"/>
    <w:rsid w:val="178C65A9"/>
    <w:rsid w:val="18416344"/>
    <w:rsid w:val="1895331C"/>
    <w:rsid w:val="1A030240"/>
    <w:rsid w:val="1A3D1CE3"/>
    <w:rsid w:val="1B0C18C1"/>
    <w:rsid w:val="1BC62589"/>
    <w:rsid w:val="1BCF3CDA"/>
    <w:rsid w:val="1DA720BA"/>
    <w:rsid w:val="1E3C08A8"/>
    <w:rsid w:val="1E850838"/>
    <w:rsid w:val="1EB47D2A"/>
    <w:rsid w:val="1FE93311"/>
    <w:rsid w:val="208B6F6F"/>
    <w:rsid w:val="20A7378D"/>
    <w:rsid w:val="211570C6"/>
    <w:rsid w:val="21D22D8E"/>
    <w:rsid w:val="229377ED"/>
    <w:rsid w:val="22FD7E23"/>
    <w:rsid w:val="24107A5A"/>
    <w:rsid w:val="24C2632C"/>
    <w:rsid w:val="25330D27"/>
    <w:rsid w:val="2597558A"/>
    <w:rsid w:val="25F12C98"/>
    <w:rsid w:val="26074AE7"/>
    <w:rsid w:val="262C2A06"/>
    <w:rsid w:val="264629CF"/>
    <w:rsid w:val="26805D85"/>
    <w:rsid w:val="27A310FD"/>
    <w:rsid w:val="28631A3D"/>
    <w:rsid w:val="28F54AD9"/>
    <w:rsid w:val="293E19DE"/>
    <w:rsid w:val="295A5A95"/>
    <w:rsid w:val="29906A9E"/>
    <w:rsid w:val="2A054AB6"/>
    <w:rsid w:val="2A130FDC"/>
    <w:rsid w:val="2A64170B"/>
    <w:rsid w:val="2AA940D4"/>
    <w:rsid w:val="2AC321E8"/>
    <w:rsid w:val="2B44569B"/>
    <w:rsid w:val="2BC43A3D"/>
    <w:rsid w:val="2C372D71"/>
    <w:rsid w:val="2D4B2778"/>
    <w:rsid w:val="2DBD4DEF"/>
    <w:rsid w:val="2DF0076B"/>
    <w:rsid w:val="2E3D7AE8"/>
    <w:rsid w:val="2F8B6C38"/>
    <w:rsid w:val="2FEC2D03"/>
    <w:rsid w:val="30AE5E73"/>
    <w:rsid w:val="310D1A2B"/>
    <w:rsid w:val="31C631BE"/>
    <w:rsid w:val="33D04B10"/>
    <w:rsid w:val="33F154DB"/>
    <w:rsid w:val="34A17168"/>
    <w:rsid w:val="35363596"/>
    <w:rsid w:val="35F6595C"/>
    <w:rsid w:val="35FD3C6A"/>
    <w:rsid w:val="360A53CC"/>
    <w:rsid w:val="360E3FF5"/>
    <w:rsid w:val="3667267C"/>
    <w:rsid w:val="37AE0124"/>
    <w:rsid w:val="37D87287"/>
    <w:rsid w:val="386F3EB1"/>
    <w:rsid w:val="388030B4"/>
    <w:rsid w:val="38D27B19"/>
    <w:rsid w:val="38F91DAF"/>
    <w:rsid w:val="39894C35"/>
    <w:rsid w:val="39EF2B54"/>
    <w:rsid w:val="39F15215"/>
    <w:rsid w:val="3A002F40"/>
    <w:rsid w:val="3A056083"/>
    <w:rsid w:val="3A4111DC"/>
    <w:rsid w:val="3A6A0699"/>
    <w:rsid w:val="3B36291F"/>
    <w:rsid w:val="3C3C19C3"/>
    <w:rsid w:val="3C5947F8"/>
    <w:rsid w:val="3C7C1C4F"/>
    <w:rsid w:val="3CA44B0B"/>
    <w:rsid w:val="3D7421F5"/>
    <w:rsid w:val="3DA1547E"/>
    <w:rsid w:val="3E6F3789"/>
    <w:rsid w:val="3F5967FD"/>
    <w:rsid w:val="3F5A499D"/>
    <w:rsid w:val="40FC28A6"/>
    <w:rsid w:val="41794365"/>
    <w:rsid w:val="41931089"/>
    <w:rsid w:val="41A357D2"/>
    <w:rsid w:val="422C7B52"/>
    <w:rsid w:val="428E7FFE"/>
    <w:rsid w:val="42AD2A36"/>
    <w:rsid w:val="43101748"/>
    <w:rsid w:val="433D568F"/>
    <w:rsid w:val="43521510"/>
    <w:rsid w:val="43654ED9"/>
    <w:rsid w:val="43B31AB0"/>
    <w:rsid w:val="43C36D6B"/>
    <w:rsid w:val="43C6423F"/>
    <w:rsid w:val="444272DB"/>
    <w:rsid w:val="449851D6"/>
    <w:rsid w:val="456B4699"/>
    <w:rsid w:val="469B799B"/>
    <w:rsid w:val="46DD05CC"/>
    <w:rsid w:val="47421282"/>
    <w:rsid w:val="47D57CEA"/>
    <w:rsid w:val="47DE427B"/>
    <w:rsid w:val="48EB5769"/>
    <w:rsid w:val="493E1310"/>
    <w:rsid w:val="4984208D"/>
    <w:rsid w:val="49A877E1"/>
    <w:rsid w:val="4ABB1C1E"/>
    <w:rsid w:val="4B423EE1"/>
    <w:rsid w:val="4C637E8B"/>
    <w:rsid w:val="4DA82F6D"/>
    <w:rsid w:val="4EB444C0"/>
    <w:rsid w:val="4EE229C6"/>
    <w:rsid w:val="4F154F9D"/>
    <w:rsid w:val="4F493FC0"/>
    <w:rsid w:val="4F4D5456"/>
    <w:rsid w:val="4F6204F4"/>
    <w:rsid w:val="4FD42D47"/>
    <w:rsid w:val="50120CBE"/>
    <w:rsid w:val="503A290D"/>
    <w:rsid w:val="50C24B7B"/>
    <w:rsid w:val="50FC7844"/>
    <w:rsid w:val="512D5911"/>
    <w:rsid w:val="52317153"/>
    <w:rsid w:val="53191DBC"/>
    <w:rsid w:val="53396838"/>
    <w:rsid w:val="53820CC2"/>
    <w:rsid w:val="54004D8C"/>
    <w:rsid w:val="54256AB5"/>
    <w:rsid w:val="54962517"/>
    <w:rsid w:val="55304AB1"/>
    <w:rsid w:val="561639C6"/>
    <w:rsid w:val="56EC46CF"/>
    <w:rsid w:val="571831EE"/>
    <w:rsid w:val="58467EB1"/>
    <w:rsid w:val="585D3C82"/>
    <w:rsid w:val="58654277"/>
    <w:rsid w:val="588830B9"/>
    <w:rsid w:val="59507447"/>
    <w:rsid w:val="59862227"/>
    <w:rsid w:val="5B422A26"/>
    <w:rsid w:val="5B5A38F4"/>
    <w:rsid w:val="5B9C086E"/>
    <w:rsid w:val="5BD85D88"/>
    <w:rsid w:val="5BDD16AD"/>
    <w:rsid w:val="5DE71DF7"/>
    <w:rsid w:val="5E060D65"/>
    <w:rsid w:val="5E1B42C8"/>
    <w:rsid w:val="5E68014C"/>
    <w:rsid w:val="5F3F6522"/>
    <w:rsid w:val="6004365D"/>
    <w:rsid w:val="60154CC7"/>
    <w:rsid w:val="605424A1"/>
    <w:rsid w:val="60544708"/>
    <w:rsid w:val="60AB2139"/>
    <w:rsid w:val="61740105"/>
    <w:rsid w:val="6174271D"/>
    <w:rsid w:val="61863AF8"/>
    <w:rsid w:val="61B72CE8"/>
    <w:rsid w:val="6222203F"/>
    <w:rsid w:val="62C86FFA"/>
    <w:rsid w:val="62E857AB"/>
    <w:rsid w:val="6313018B"/>
    <w:rsid w:val="634119A1"/>
    <w:rsid w:val="63F02D22"/>
    <w:rsid w:val="641C1A09"/>
    <w:rsid w:val="64FF53FC"/>
    <w:rsid w:val="664454ED"/>
    <w:rsid w:val="6663397A"/>
    <w:rsid w:val="66AE7027"/>
    <w:rsid w:val="678E08A7"/>
    <w:rsid w:val="67A33D0D"/>
    <w:rsid w:val="67CE7E8B"/>
    <w:rsid w:val="67D9324C"/>
    <w:rsid w:val="68BA0A04"/>
    <w:rsid w:val="69131FB1"/>
    <w:rsid w:val="697B4D6C"/>
    <w:rsid w:val="69A61281"/>
    <w:rsid w:val="69B25C20"/>
    <w:rsid w:val="6A0A3269"/>
    <w:rsid w:val="6AEF58E5"/>
    <w:rsid w:val="6C0F096A"/>
    <w:rsid w:val="6C7820AA"/>
    <w:rsid w:val="6C995E9D"/>
    <w:rsid w:val="6CC21806"/>
    <w:rsid w:val="6D531C27"/>
    <w:rsid w:val="6E125AED"/>
    <w:rsid w:val="6E390EFB"/>
    <w:rsid w:val="6E7474D4"/>
    <w:rsid w:val="6E8958C4"/>
    <w:rsid w:val="6EB74AD1"/>
    <w:rsid w:val="6EE54290"/>
    <w:rsid w:val="6FD96608"/>
    <w:rsid w:val="703B2128"/>
    <w:rsid w:val="70485B31"/>
    <w:rsid w:val="70635A5E"/>
    <w:rsid w:val="71376696"/>
    <w:rsid w:val="717E2933"/>
    <w:rsid w:val="71AE63F4"/>
    <w:rsid w:val="723A4E05"/>
    <w:rsid w:val="72AA3991"/>
    <w:rsid w:val="72AB6F0A"/>
    <w:rsid w:val="730833A3"/>
    <w:rsid w:val="739F1CBB"/>
    <w:rsid w:val="74570993"/>
    <w:rsid w:val="74681E14"/>
    <w:rsid w:val="749710F1"/>
    <w:rsid w:val="74BF13D3"/>
    <w:rsid w:val="7532502A"/>
    <w:rsid w:val="77403071"/>
    <w:rsid w:val="775F7D50"/>
    <w:rsid w:val="77A07C57"/>
    <w:rsid w:val="788A03B6"/>
    <w:rsid w:val="7A42376E"/>
    <w:rsid w:val="7A661AB7"/>
    <w:rsid w:val="7AB174C4"/>
    <w:rsid w:val="7CA42935"/>
    <w:rsid w:val="7DAD412C"/>
    <w:rsid w:val="7DC42082"/>
    <w:rsid w:val="7E233329"/>
    <w:rsid w:val="7EF75906"/>
    <w:rsid w:val="7F224A91"/>
    <w:rsid w:val="7F4E0D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jc w:val="center"/>
      <w:outlineLvl w:val="0"/>
    </w:pPr>
    <w:rPr>
      <w:rFonts w:eastAsia="黑体"/>
      <w:b/>
      <w:bCs/>
      <w:kern w:val="44"/>
      <w:sz w:val="72"/>
      <w:szCs w:val="44"/>
    </w:rPr>
  </w:style>
  <w:style w:type="paragraph" w:styleId="3">
    <w:name w:val="heading 2"/>
    <w:basedOn w:val="1"/>
    <w:next w:val="1"/>
    <w:link w:val="25"/>
    <w:unhideWhenUsed/>
    <w:qFormat/>
    <w:uiPriority w:val="9"/>
    <w:pPr>
      <w:keepNext/>
      <w:keepLines/>
      <w:spacing w:before="260" w:after="260" w:line="416" w:lineRule="auto"/>
      <w:jc w:val="center"/>
      <w:outlineLvl w:val="1"/>
    </w:pPr>
    <w:rPr>
      <w:rFonts w:eastAsia="黑体" w:asciiTheme="majorHAnsi" w:hAnsiTheme="majorHAnsi" w:cstheme="majorBidi"/>
      <w:b/>
      <w:bCs/>
      <w:sz w:val="44"/>
      <w:szCs w:val="32"/>
    </w:rPr>
  </w:style>
  <w:style w:type="paragraph" w:styleId="4">
    <w:name w:val="heading 3"/>
    <w:basedOn w:val="1"/>
    <w:next w:val="1"/>
    <w:link w:val="26"/>
    <w:unhideWhenUsed/>
    <w:qFormat/>
    <w:uiPriority w:val="9"/>
    <w:pPr>
      <w:keepNext/>
      <w:keepLines/>
      <w:spacing w:before="260" w:after="260" w:line="416" w:lineRule="auto"/>
      <w:jc w:val="left"/>
      <w:outlineLvl w:val="2"/>
    </w:pPr>
    <w:rPr>
      <w:rFonts w:eastAsia="仿宋"/>
      <w:bCs/>
      <w:sz w:val="32"/>
      <w:szCs w:val="32"/>
    </w:rPr>
  </w:style>
  <w:style w:type="paragraph" w:styleId="5">
    <w:name w:val="heading 4"/>
    <w:basedOn w:val="1"/>
    <w:next w:val="1"/>
    <w:link w:val="28"/>
    <w:unhideWhenUsed/>
    <w:qFormat/>
    <w:uiPriority w:val="9"/>
    <w:pPr>
      <w:keepNext/>
      <w:keepLines/>
      <w:spacing w:before="280" w:after="290" w:line="376" w:lineRule="auto"/>
      <w:jc w:val="center"/>
      <w:outlineLvl w:val="3"/>
    </w:pPr>
    <w:rPr>
      <w:rFonts w:eastAsia="黑体" w:asciiTheme="majorHAnsi" w:hAnsiTheme="majorHAnsi" w:cstheme="majorBidi"/>
      <w:b/>
      <w:bCs/>
      <w:sz w:val="44"/>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9"/>
    <w:semiHidden/>
    <w:unhideWhenUsed/>
    <w:qFormat/>
    <w:uiPriority w:val="99"/>
    <w:rPr>
      <w:rFonts w:ascii="宋体" w:eastAsia="宋体"/>
      <w:sz w:val="18"/>
      <w:szCs w:val="18"/>
    </w:rPr>
  </w:style>
  <w:style w:type="paragraph" w:styleId="7">
    <w:name w:val="toc 3"/>
    <w:basedOn w:val="1"/>
    <w:next w:val="1"/>
    <w:unhideWhenUsed/>
    <w:qFormat/>
    <w:uiPriority w:val="39"/>
    <w:pPr>
      <w:widowControl/>
      <w:spacing w:after="100" w:line="259" w:lineRule="auto"/>
      <w:ind w:left="440"/>
      <w:jc w:val="left"/>
    </w:pPr>
    <w:rPr>
      <w:rFonts w:cs="Times New Roman"/>
      <w:kern w:val="0"/>
      <w:sz w:val="22"/>
    </w:rPr>
  </w:style>
  <w:style w:type="paragraph" w:styleId="8">
    <w:name w:val="Date"/>
    <w:basedOn w:val="1"/>
    <w:next w:val="1"/>
    <w:link w:val="19"/>
    <w:semiHidden/>
    <w:unhideWhenUsed/>
    <w:qFormat/>
    <w:uiPriority w:val="99"/>
    <w:pPr>
      <w:ind w:left="100" w:leftChars="2500"/>
    </w:pPr>
  </w:style>
  <w:style w:type="paragraph" w:styleId="9">
    <w:name w:val="Balloon Text"/>
    <w:basedOn w:val="1"/>
    <w:link w:val="20"/>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259" w:lineRule="auto"/>
      <w:jc w:val="left"/>
    </w:pPr>
    <w:rPr>
      <w:rFonts w:cs="Times New Roman"/>
      <w:b/>
      <w:kern w:val="0"/>
      <w:sz w:val="22"/>
    </w:rPr>
  </w:style>
  <w:style w:type="paragraph" w:styleId="13">
    <w:name w:val="toc 4"/>
    <w:basedOn w:val="1"/>
    <w:next w:val="1"/>
    <w:unhideWhenUsed/>
    <w:qFormat/>
    <w:uiPriority w:val="39"/>
    <w:pPr>
      <w:ind w:left="1260" w:leftChars="600"/>
    </w:pPr>
  </w:style>
  <w:style w:type="paragraph" w:styleId="14">
    <w:name w:val="toc 2"/>
    <w:basedOn w:val="1"/>
    <w:next w:val="1"/>
    <w:unhideWhenUsed/>
    <w:qFormat/>
    <w:uiPriority w:val="39"/>
    <w:pPr>
      <w:widowControl/>
      <w:spacing w:after="100" w:line="259" w:lineRule="auto"/>
      <w:ind w:left="220"/>
      <w:jc w:val="left"/>
    </w:pPr>
    <w:rPr>
      <w:rFonts w:cs="Times New Roman"/>
      <w:kern w:val="0"/>
      <w:sz w:val="2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rPr>
  </w:style>
  <w:style w:type="character" w:customStyle="1" w:styleId="19">
    <w:name w:val="日期 Char"/>
    <w:basedOn w:val="17"/>
    <w:link w:val="8"/>
    <w:semiHidden/>
    <w:qFormat/>
    <w:uiPriority w:val="99"/>
  </w:style>
  <w:style w:type="character" w:customStyle="1" w:styleId="20">
    <w:name w:val="批注框文本 Char"/>
    <w:basedOn w:val="17"/>
    <w:link w:val="9"/>
    <w:semiHidden/>
    <w:qFormat/>
    <w:uiPriority w:val="99"/>
    <w:rPr>
      <w:sz w:val="18"/>
      <w:szCs w:val="18"/>
    </w:rPr>
  </w:style>
  <w:style w:type="character" w:customStyle="1" w:styleId="21">
    <w:name w:val="页眉 Char"/>
    <w:basedOn w:val="17"/>
    <w:link w:val="11"/>
    <w:qFormat/>
    <w:uiPriority w:val="99"/>
    <w:rPr>
      <w:sz w:val="18"/>
      <w:szCs w:val="18"/>
    </w:rPr>
  </w:style>
  <w:style w:type="character" w:customStyle="1" w:styleId="22">
    <w:name w:val="页脚 Char"/>
    <w:basedOn w:val="17"/>
    <w:link w:val="10"/>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标题 1 Char"/>
    <w:basedOn w:val="17"/>
    <w:link w:val="2"/>
    <w:qFormat/>
    <w:uiPriority w:val="9"/>
    <w:rPr>
      <w:rFonts w:eastAsia="黑体"/>
      <w:b/>
      <w:bCs/>
      <w:kern w:val="44"/>
      <w:sz w:val="72"/>
      <w:szCs w:val="44"/>
    </w:rPr>
  </w:style>
  <w:style w:type="character" w:customStyle="1" w:styleId="25">
    <w:name w:val="标题 2 Char"/>
    <w:basedOn w:val="17"/>
    <w:link w:val="3"/>
    <w:qFormat/>
    <w:uiPriority w:val="9"/>
    <w:rPr>
      <w:rFonts w:eastAsia="黑体" w:asciiTheme="majorHAnsi" w:hAnsiTheme="majorHAnsi" w:cstheme="majorBidi"/>
      <w:b/>
      <w:bCs/>
      <w:sz w:val="44"/>
      <w:szCs w:val="32"/>
    </w:rPr>
  </w:style>
  <w:style w:type="character" w:customStyle="1" w:styleId="26">
    <w:name w:val="标题 3 Char"/>
    <w:basedOn w:val="17"/>
    <w:link w:val="4"/>
    <w:qFormat/>
    <w:uiPriority w:val="9"/>
    <w:rPr>
      <w:rFonts w:eastAsia="仿宋"/>
      <w:bCs/>
      <w:sz w:val="32"/>
      <w:szCs w:val="32"/>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8">
    <w:name w:val="标题 4 Char"/>
    <w:basedOn w:val="17"/>
    <w:link w:val="5"/>
    <w:qFormat/>
    <w:uiPriority w:val="9"/>
    <w:rPr>
      <w:rFonts w:eastAsia="黑体" w:asciiTheme="majorHAnsi" w:hAnsiTheme="majorHAnsi" w:cstheme="majorBidi"/>
      <w:b/>
      <w:bCs/>
      <w:sz w:val="44"/>
      <w:szCs w:val="28"/>
    </w:rPr>
  </w:style>
  <w:style w:type="character" w:customStyle="1" w:styleId="29">
    <w:name w:val="文档结构图 Char"/>
    <w:basedOn w:val="17"/>
    <w:link w:val="6"/>
    <w:semiHidden/>
    <w:qFormat/>
    <w:uiPriority w:val="99"/>
    <w:rPr>
      <w:rFonts w:ascii="宋体" w:eastAsia="宋体"/>
      <w:sz w:val="18"/>
      <w:szCs w:val="18"/>
    </w:rPr>
  </w:style>
  <w:style w:type="paragraph" w:customStyle="1" w:styleId="30">
    <w:name w:val="后"/>
    <w:basedOn w:val="1"/>
    <w:qFormat/>
    <w:uiPriority w:val="0"/>
    <w:pPr>
      <w:keepNext/>
      <w:keepLines/>
      <w:spacing w:afterLines="50" w:line="520" w:lineRule="exact"/>
      <w:jc w:val="center"/>
      <w:outlineLvl w:val="0"/>
    </w:pPr>
    <w:rPr>
      <w:rFonts w:ascii="方正大标宋简体" w:hAnsi="Calibri" w:eastAsia="方正书宋简体" w:cs="Times New Roman"/>
      <w:b/>
      <w:bCs/>
      <w:kern w:val="44"/>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C851-7BC5-4DE3-9205-AD7F78AAEBA4}">
  <ds:schemaRefs/>
</ds:datastoreItem>
</file>

<file path=docProps/app.xml><?xml version="1.0" encoding="utf-8"?>
<Properties xmlns="http://schemas.openxmlformats.org/officeDocument/2006/extended-properties" xmlns:vt="http://schemas.openxmlformats.org/officeDocument/2006/docPropsVTypes">
  <Template>Normal</Template>
  <Pages>7</Pages>
  <Words>3213</Words>
  <Characters>3612</Characters>
  <Lines>29</Lines>
  <Paragraphs>8</Paragraphs>
  <TotalTime>0</TotalTime>
  <ScaleCrop>false</ScaleCrop>
  <LinksUpToDate>false</LinksUpToDate>
  <CharactersWithSpaces>3644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2018-02-20T04:44:00Z</dcterms:created>
  <dc:creator>Arafat_Z</dc:creator>
  <cp:lastModifiedBy>Administrator</cp:lastModifiedBy>
  <cp:lastPrinted>2021-07-21T03:56:00Z</cp:lastPrinted>
  <dcterms:modified xsi:type="dcterms:W3CDTF">2022-09-09T03:25:37Z</dcterms:modified>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D38E5457321940EEAF48C28B2823B759</vt:lpwstr>
  </property>
</Properties>
</file>