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沈阳音乐学院毕业生国防奖励金发放办法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暂行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spacing w:line="600" w:lineRule="exact"/>
        <w:rPr>
          <w:rFonts w:ascii="仿宋" w:hAnsi="仿宋" w:eastAsia="仿宋" w:cs="仿宋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2022年国家及省征兵工作电视电话会议精神，</w:t>
      </w:r>
      <w:r>
        <w:rPr>
          <w:rFonts w:hint="eastAsia" w:ascii="仿宋" w:hAnsi="仿宋" w:eastAsia="仿宋" w:cs="仿宋"/>
          <w:sz w:val="32"/>
          <w:szCs w:val="32"/>
        </w:rPr>
        <w:t>进一步提升“一年两征”工作成效，按照教育部《关于做好2022届全国普通高校毕业生就业创业工作的通知》（教学〔2021〕5号）和辽宁省征兵办、辽宁省教育厅《关于做好2022届高校毕业生征兵工作的通知》有关要求，不断提升我院毕业生征集比例和兵员质量，结合学院实际，特制定本办法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一、适用对象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本办法适用于从学院及辽宁省内应征入伍（含直招军士）的毕业班学生和往届毕业生。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二、奖励标准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每名符合条件的应征入伍毕业生</w:t>
      </w:r>
      <w:r>
        <w:rPr>
          <w:rFonts w:hint="eastAsia" w:ascii="仿宋" w:hAnsi="仿宋" w:eastAsia="仿宋" w:cs="仿宋"/>
          <w:kern w:val="2"/>
          <w:sz w:val="32"/>
          <w:szCs w:val="32"/>
        </w:rPr>
        <w:t>一次性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国防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奖励金</w:t>
      </w:r>
      <w:r>
        <w:rPr>
          <w:rFonts w:hint="eastAsia" w:ascii="仿宋" w:hAnsi="仿宋" w:eastAsia="仿宋" w:cs="仿宋"/>
          <w:sz w:val="32"/>
          <w:szCs w:val="32"/>
        </w:rPr>
        <w:t>5000元。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三、资金来源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此项经费从学院提取的资助经费中列支。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四、发放程序</w:t>
      </w:r>
    </w:p>
    <w:p>
      <w:pPr>
        <w:pStyle w:val="2"/>
        <w:widowControl/>
        <w:spacing w:beforeAutospacing="0" w:afterAutospacing="0"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color w:val="000000"/>
          <w:sz w:val="32"/>
          <w:szCs w:val="32"/>
        </w:rPr>
        <w:t>（一）学生申请：</w:t>
      </w:r>
      <w:r>
        <w:rPr>
          <w:rFonts w:hint="eastAsia" w:ascii="仿宋" w:hAnsi="仿宋" w:eastAsia="仿宋" w:cs="仿宋"/>
          <w:kern w:val="2"/>
          <w:sz w:val="32"/>
          <w:szCs w:val="32"/>
        </w:rPr>
        <w:t>符合条件的毕业生向所在院（系）提出书面申请，填写《沈阳音乐学院毕业生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国防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奖励金申请表》，并出具入伍通知书、毕业证书复印件交至辅导员处；</w:t>
      </w:r>
    </w:p>
    <w:p>
      <w:pPr>
        <w:pStyle w:val="2"/>
        <w:widowControl/>
        <w:spacing w:beforeAutospacing="0" w:afterAutospacing="0"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color w:val="000000"/>
          <w:sz w:val="32"/>
          <w:szCs w:val="32"/>
        </w:rPr>
        <w:t>（二）辅导员审核：</w:t>
      </w:r>
      <w:r>
        <w:rPr>
          <w:rFonts w:hint="eastAsia" w:ascii="仿宋" w:hAnsi="仿宋" w:eastAsia="仿宋" w:cs="仿宋"/>
          <w:kern w:val="2"/>
          <w:sz w:val="32"/>
          <w:szCs w:val="32"/>
        </w:rPr>
        <w:t>辅导员核实申请学生的基本情况以及申请条件是否符合要求，并在学生申请材料上签署意见；</w:t>
      </w:r>
    </w:p>
    <w:p>
      <w:pPr>
        <w:pStyle w:val="2"/>
        <w:widowControl/>
        <w:spacing w:beforeAutospacing="0" w:afterAutospacing="0" w:line="600" w:lineRule="exact"/>
        <w:ind w:firstLine="64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color w:val="000000"/>
          <w:sz w:val="32"/>
          <w:szCs w:val="32"/>
        </w:rPr>
        <w:t>（三）院（系）审核：</w:t>
      </w:r>
      <w:r>
        <w:rPr>
          <w:rFonts w:hint="eastAsia" w:ascii="仿宋" w:hAnsi="仿宋" w:eastAsia="仿宋" w:cs="仿宋"/>
          <w:kern w:val="2"/>
          <w:sz w:val="32"/>
          <w:szCs w:val="32"/>
        </w:rPr>
        <w:t>院（系）领导审核无异议签署意见后，将相关申请材料报至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党委</w:t>
      </w:r>
      <w:r>
        <w:rPr>
          <w:rFonts w:hint="eastAsia" w:ascii="仿宋" w:hAnsi="仿宋" w:eastAsia="仿宋" w:cs="仿宋"/>
          <w:kern w:val="2"/>
          <w:sz w:val="32"/>
          <w:szCs w:val="32"/>
        </w:rPr>
        <w:t>武装部；</w:t>
      </w:r>
    </w:p>
    <w:p>
      <w:pPr>
        <w:pStyle w:val="2"/>
        <w:widowControl/>
        <w:spacing w:beforeAutospacing="0" w:afterAutospacing="0" w:line="600" w:lineRule="exact"/>
        <w:ind w:firstLine="64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仿宋_GB2312"/>
          <w:color w:val="000000"/>
          <w:sz w:val="32"/>
          <w:szCs w:val="32"/>
        </w:rPr>
        <w:t>（四）审定发放：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党委</w:t>
      </w:r>
      <w:r>
        <w:rPr>
          <w:rFonts w:hint="eastAsia" w:ascii="仿宋" w:hAnsi="仿宋" w:eastAsia="仿宋" w:cs="仿宋"/>
          <w:kern w:val="2"/>
          <w:sz w:val="32"/>
          <w:szCs w:val="32"/>
        </w:rPr>
        <w:t>武装部对相关材料进行汇总和复核，审核无异议后，报学院征兵工作领导小组审批，确定发放人员及发放金额。拟定每年4月和10月，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党委</w:t>
      </w:r>
      <w:r>
        <w:rPr>
          <w:rFonts w:hint="eastAsia" w:ascii="仿宋" w:hAnsi="仿宋" w:eastAsia="仿宋" w:cs="仿宋"/>
          <w:kern w:val="2"/>
          <w:sz w:val="32"/>
          <w:szCs w:val="32"/>
        </w:rPr>
        <w:t>武装部会同计划财务处为符合条件的应征入伍毕业生发放一次性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国防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奖励金，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国防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奖励金直接转入学生的银行卡中（中国建设银行卡）。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五、附则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我院符合发放条件的应征入伍毕业生依据本办法获得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国防</w:t>
      </w:r>
      <w:r>
        <w:rPr>
          <w:rFonts w:hint="eastAsia" w:ascii="仿宋" w:hAnsi="仿宋" w:eastAsia="仿宋" w:cs="仿宋"/>
          <w:sz w:val="32"/>
          <w:szCs w:val="32"/>
        </w:rPr>
        <w:t>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sz w:val="32"/>
          <w:szCs w:val="32"/>
        </w:rPr>
        <w:t>后，可同时享受国家及辽宁省、沈阳市其他有关毕业生应征入伍资助、奖励和优待政策。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本办法自发布之日起施行，由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党委</w:t>
      </w:r>
      <w:r>
        <w:rPr>
          <w:rFonts w:hint="eastAsia" w:ascii="仿宋" w:hAnsi="仿宋" w:eastAsia="仿宋" w:cs="仿宋"/>
          <w:sz w:val="32"/>
          <w:szCs w:val="32"/>
        </w:rPr>
        <w:t>武装部负责解释。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附件：《</w:t>
      </w:r>
      <w:r>
        <w:rPr>
          <w:rFonts w:hint="eastAsia" w:ascii="仿宋" w:hAnsi="仿宋" w:eastAsia="仿宋" w:cs="仿宋"/>
          <w:sz w:val="32"/>
          <w:szCs w:val="32"/>
        </w:rPr>
        <w:t>沈阳音乐学院毕业生国防奖励金申请表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cs="黑体" w:asciiTheme="minorEastAsia" w:hAnsiTheme="minorEastAsia"/>
          <w:sz w:val="32"/>
          <w:szCs w:val="32"/>
        </w:rPr>
      </w:pPr>
    </w:p>
    <w:p>
      <w:pPr>
        <w:spacing w:line="600" w:lineRule="exact"/>
        <w:rPr>
          <w:rFonts w:hint="eastAsia" w:cs="黑体" w:asciiTheme="minorEastAsia" w:hAnsiTheme="minorEastAsia"/>
          <w:sz w:val="32"/>
          <w:szCs w:val="32"/>
        </w:rPr>
      </w:pPr>
    </w:p>
    <w:p>
      <w:pPr>
        <w:spacing w:line="600" w:lineRule="exact"/>
        <w:rPr>
          <w:rFonts w:cs="黑体" w:asciiTheme="minorEastAsia" w:hAnsiTheme="minorEastAsia"/>
          <w:sz w:val="32"/>
          <w:szCs w:val="32"/>
        </w:rPr>
      </w:pPr>
      <w:r>
        <w:rPr>
          <w:rFonts w:hint="eastAsia" w:cs="黑体" w:asciiTheme="minorEastAsia" w:hAnsiTheme="minorEastAsia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沈阳音乐学院毕业生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国防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奖励金申请表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673"/>
        <w:gridCol w:w="1166"/>
        <w:gridCol w:w="1447"/>
        <w:gridCol w:w="1438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6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别</w:t>
            </w:r>
          </w:p>
        </w:tc>
        <w:tc>
          <w:tcPr>
            <w:tcW w:w="144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院（系）</w:t>
            </w:r>
          </w:p>
        </w:tc>
        <w:tc>
          <w:tcPr>
            <w:tcW w:w="16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业</w:t>
            </w:r>
          </w:p>
        </w:tc>
        <w:tc>
          <w:tcPr>
            <w:tcW w:w="144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号</w:t>
            </w:r>
          </w:p>
        </w:tc>
        <w:tc>
          <w:tcPr>
            <w:tcW w:w="169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1673" w:type="dxa"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673" w:type="dxa"/>
            <w:vAlign w:val="center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银行卡号（建行）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入伍时间及应征地</w:t>
            </w:r>
          </w:p>
        </w:tc>
        <w:tc>
          <w:tcPr>
            <w:tcW w:w="741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学生签字：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院（系）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417" w:type="dxa"/>
            <w:gridSpan w:val="5"/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辅导员签字：          党总支副书记签字：        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党总支书记签字：      主任（院长）签字：     （公章）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党委武装部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417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党委武装部副部长签字：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73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学院意见</w:t>
            </w:r>
          </w:p>
        </w:tc>
        <w:tc>
          <w:tcPr>
            <w:tcW w:w="7417" w:type="dxa"/>
            <w:gridSpan w:val="5"/>
            <w:vAlign w:val="center"/>
          </w:tcPr>
          <w:p>
            <w:pPr>
              <w:spacing w:line="5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</w:t>
            </w:r>
          </w:p>
          <w:p>
            <w:pPr>
              <w:spacing w:line="5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ind w:firstLine="1878" w:firstLineChars="6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院领导签字：</w:t>
            </w:r>
          </w:p>
        </w:tc>
      </w:tr>
    </w:tbl>
    <w:p>
      <w:pPr>
        <w:spacing w:line="600" w:lineRule="exact"/>
        <w:ind w:right="-82" w:rightChars="-39" w:firstLine="1400" w:firstLineChars="5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党委武装部制表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TlkMWYzYWUzMDBjNDhiOGFiMDEyMzZlZmU0ZDUifQ=="/>
  </w:docVars>
  <w:rsids>
    <w:rsidRoot w:val="00AB7CC2"/>
    <w:rsid w:val="000D58AD"/>
    <w:rsid w:val="000E45F3"/>
    <w:rsid w:val="000F5741"/>
    <w:rsid w:val="001A33F6"/>
    <w:rsid w:val="00204D62"/>
    <w:rsid w:val="00226147"/>
    <w:rsid w:val="00321C70"/>
    <w:rsid w:val="003C174E"/>
    <w:rsid w:val="004834DF"/>
    <w:rsid w:val="005D2C1A"/>
    <w:rsid w:val="005F6594"/>
    <w:rsid w:val="00613D8F"/>
    <w:rsid w:val="00664519"/>
    <w:rsid w:val="006F6692"/>
    <w:rsid w:val="007C4473"/>
    <w:rsid w:val="00870632"/>
    <w:rsid w:val="00933CCC"/>
    <w:rsid w:val="00935503"/>
    <w:rsid w:val="00AB7CC2"/>
    <w:rsid w:val="00B719C5"/>
    <w:rsid w:val="00B916FC"/>
    <w:rsid w:val="00CD74A0"/>
    <w:rsid w:val="00D06245"/>
    <w:rsid w:val="00D74262"/>
    <w:rsid w:val="00ED4AAE"/>
    <w:rsid w:val="00EF1B41"/>
    <w:rsid w:val="03BC3F9D"/>
    <w:rsid w:val="170B6F63"/>
    <w:rsid w:val="20B44AB6"/>
    <w:rsid w:val="2C7F021F"/>
    <w:rsid w:val="2CD00563"/>
    <w:rsid w:val="2F605834"/>
    <w:rsid w:val="34997D31"/>
    <w:rsid w:val="35FB731C"/>
    <w:rsid w:val="3E4776E6"/>
    <w:rsid w:val="623B0350"/>
    <w:rsid w:val="72C5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868</Characters>
  <Lines>10</Lines>
  <Paragraphs>2</Paragraphs>
  <TotalTime>39</TotalTime>
  <ScaleCrop>false</ScaleCrop>
  <LinksUpToDate>false</LinksUpToDate>
  <CharactersWithSpaces>1016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2022-07-13T04:26:00Z</dcterms:created>
  <dc:creator>Administrator</dc:creator>
  <cp:lastModifiedBy>Administrator</cp:lastModifiedBy>
  <cp:lastPrinted>2022-07-14T09:34:00Z</cp:lastPrinted>
  <dcterms:modified xsi:type="dcterms:W3CDTF">2023-03-09T05:48:52Z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601A4F1DA9CE430B809B4DAC978A7AC9</vt:lpwstr>
  </property>
</Properties>
</file>